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49C" w:rsidRPr="0019696F" w:rsidRDefault="00FF6BEC" w:rsidP="00617F60">
      <w:pPr>
        <w:jc w:val="center"/>
        <w:rPr>
          <w:b/>
          <w:sz w:val="44"/>
          <w:szCs w:val="44"/>
          <w:u w:val="single"/>
        </w:rPr>
      </w:pPr>
      <w:hyperlink w:anchor="二、公文處理整合文書系統：" w:history="1">
        <w:r w:rsidR="00617F60" w:rsidRPr="001276F8">
          <w:rPr>
            <w:rStyle w:val="a4"/>
            <w:rFonts w:hint="eastAsia"/>
            <w:b/>
            <w:sz w:val="44"/>
            <w:szCs w:val="44"/>
          </w:rPr>
          <w:t>公</w:t>
        </w:r>
        <w:r w:rsidR="00617F60" w:rsidRPr="001276F8">
          <w:rPr>
            <w:rStyle w:val="a4"/>
            <w:b/>
            <w:sz w:val="44"/>
            <w:szCs w:val="44"/>
          </w:rPr>
          <w:t>文</w:t>
        </w:r>
        <w:r w:rsidR="00617F60" w:rsidRPr="001276F8">
          <w:rPr>
            <w:rStyle w:val="a4"/>
            <w:rFonts w:hint="eastAsia"/>
            <w:b/>
            <w:sz w:val="44"/>
            <w:szCs w:val="44"/>
          </w:rPr>
          <w:t>處</w:t>
        </w:r>
        <w:r w:rsidR="00617F60" w:rsidRPr="001276F8">
          <w:rPr>
            <w:rStyle w:val="a4"/>
            <w:b/>
            <w:sz w:val="44"/>
            <w:szCs w:val="44"/>
          </w:rPr>
          <w:t>理整合文書系統</w:t>
        </w:r>
      </w:hyperlink>
      <w:r w:rsidR="002F33AF" w:rsidRPr="0019696F">
        <w:rPr>
          <w:rFonts w:hint="eastAsia"/>
          <w:b/>
          <w:sz w:val="44"/>
          <w:szCs w:val="44"/>
          <w:u w:val="single"/>
        </w:rPr>
        <w:t>-</w:t>
      </w:r>
      <w:r w:rsidR="002F33AF" w:rsidRPr="0019696F">
        <w:rPr>
          <w:rFonts w:hint="eastAsia"/>
          <w:b/>
          <w:sz w:val="44"/>
          <w:szCs w:val="44"/>
          <w:u w:val="single"/>
        </w:rPr>
        <w:t>安</w:t>
      </w:r>
      <w:r w:rsidR="00C70645" w:rsidRPr="0019696F">
        <w:rPr>
          <w:b/>
          <w:sz w:val="44"/>
          <w:szCs w:val="44"/>
          <w:u w:val="single"/>
        </w:rPr>
        <w:t>裝</w:t>
      </w:r>
      <w:r w:rsidR="00C70645" w:rsidRPr="0019696F">
        <w:rPr>
          <w:rFonts w:hint="eastAsia"/>
          <w:b/>
          <w:sz w:val="44"/>
          <w:szCs w:val="44"/>
          <w:u w:val="single"/>
        </w:rPr>
        <w:t>手</w:t>
      </w:r>
      <w:r w:rsidR="00C70645" w:rsidRPr="0019696F">
        <w:rPr>
          <w:b/>
          <w:sz w:val="44"/>
          <w:szCs w:val="44"/>
          <w:u w:val="single"/>
        </w:rPr>
        <w:t>冊</w:t>
      </w:r>
    </w:p>
    <w:p w:rsidR="0019696F" w:rsidRDefault="0019696F">
      <w:pPr>
        <w:rPr>
          <w:b/>
          <w:i/>
          <w:color w:val="FF0000"/>
          <w:szCs w:val="24"/>
        </w:rPr>
      </w:pPr>
    </w:p>
    <w:p w:rsidR="00617F60" w:rsidRPr="00617F60" w:rsidRDefault="00617F60">
      <w:pPr>
        <w:rPr>
          <w:b/>
          <w:i/>
          <w:szCs w:val="24"/>
        </w:rPr>
      </w:pPr>
      <w:r w:rsidRPr="004D781B">
        <w:rPr>
          <w:rFonts w:hint="eastAsia"/>
          <w:b/>
          <w:i/>
          <w:color w:val="FF0000"/>
          <w:szCs w:val="24"/>
        </w:rPr>
        <w:t>註</w:t>
      </w:r>
      <w:r w:rsidRPr="004D781B">
        <w:rPr>
          <w:b/>
          <w:i/>
          <w:color w:val="FF0000"/>
          <w:szCs w:val="24"/>
        </w:rPr>
        <w:t>：</w:t>
      </w:r>
      <w:r w:rsidRPr="004D781B">
        <w:rPr>
          <w:rFonts w:hint="eastAsia"/>
          <w:b/>
          <w:i/>
          <w:color w:val="FF0000"/>
          <w:szCs w:val="24"/>
        </w:rPr>
        <w:t>使</w:t>
      </w:r>
      <w:r w:rsidRPr="004D781B">
        <w:rPr>
          <w:b/>
          <w:i/>
          <w:color w:val="FF0000"/>
          <w:szCs w:val="24"/>
        </w:rPr>
        <w:t>用此兩套系統</w:t>
      </w:r>
      <w:r w:rsidRPr="004D781B">
        <w:rPr>
          <w:rFonts w:hint="eastAsia"/>
          <w:b/>
          <w:i/>
          <w:color w:val="FF0000"/>
          <w:szCs w:val="24"/>
        </w:rPr>
        <w:t>務</w:t>
      </w:r>
      <w:r w:rsidRPr="004D781B">
        <w:rPr>
          <w:b/>
          <w:i/>
          <w:color w:val="FF0000"/>
          <w:szCs w:val="24"/>
        </w:rPr>
        <w:t>必使用</w:t>
      </w:r>
      <w:r w:rsidRPr="004D781B">
        <w:rPr>
          <w:rFonts w:hint="eastAsia"/>
          <w:b/>
          <w:i/>
          <w:color w:val="FF0000"/>
          <w:szCs w:val="24"/>
        </w:rPr>
        <w:t>IE10</w:t>
      </w:r>
      <w:r w:rsidRPr="004D781B">
        <w:rPr>
          <w:rFonts w:hint="eastAsia"/>
          <w:b/>
          <w:i/>
          <w:color w:val="FF0000"/>
          <w:szCs w:val="24"/>
        </w:rPr>
        <w:t>以</w:t>
      </w:r>
      <w:r w:rsidRPr="004D781B">
        <w:rPr>
          <w:b/>
          <w:i/>
          <w:color w:val="FF0000"/>
          <w:szCs w:val="24"/>
        </w:rPr>
        <w:t>下版本</w:t>
      </w:r>
      <w:r w:rsidR="00CE7F3E">
        <w:rPr>
          <w:rFonts w:hint="eastAsia"/>
          <w:b/>
          <w:i/>
          <w:color w:val="FF0000"/>
          <w:szCs w:val="24"/>
        </w:rPr>
        <w:t>，如</w:t>
      </w:r>
      <w:r w:rsidR="00CE7F3E">
        <w:rPr>
          <w:b/>
          <w:i/>
          <w:color w:val="FF0000"/>
          <w:szCs w:val="24"/>
        </w:rPr>
        <w:t>下請先檢視您目前</w:t>
      </w:r>
      <w:r w:rsidR="00CE7F3E">
        <w:rPr>
          <w:rFonts w:hint="eastAsia"/>
          <w:b/>
          <w:i/>
          <w:color w:val="FF0000"/>
          <w:szCs w:val="24"/>
        </w:rPr>
        <w:t>IE</w:t>
      </w:r>
      <w:r w:rsidR="00CE7F3E">
        <w:rPr>
          <w:rFonts w:hint="eastAsia"/>
          <w:b/>
          <w:i/>
          <w:color w:val="FF0000"/>
          <w:szCs w:val="24"/>
        </w:rPr>
        <w:t>版</w:t>
      </w:r>
      <w:r w:rsidR="00CE7F3E">
        <w:rPr>
          <w:b/>
          <w:i/>
          <w:color w:val="FF0000"/>
          <w:szCs w:val="24"/>
        </w:rPr>
        <w:t>本</w:t>
      </w:r>
      <w:r w:rsidRPr="004D781B">
        <w:rPr>
          <w:b/>
          <w:i/>
          <w:color w:val="FF0000"/>
          <w:szCs w:val="24"/>
        </w:rPr>
        <w:t>。</w:t>
      </w:r>
    </w:p>
    <w:p w:rsidR="00CE7F3E" w:rsidRPr="0018306F" w:rsidRDefault="00CE7F3E" w:rsidP="00CE7F3E">
      <w:pPr>
        <w:pStyle w:val="a3"/>
        <w:numPr>
          <w:ilvl w:val="0"/>
          <w:numId w:val="1"/>
        </w:numPr>
        <w:ind w:leftChars="0"/>
        <w:rPr>
          <w:szCs w:val="24"/>
        </w:rPr>
      </w:pPr>
      <w:bookmarkStart w:id="0" w:name="移除目前新版IE步驟"/>
      <w:bookmarkStart w:id="1" w:name="一、筆硯文書編輯平台安裝："/>
      <w:r w:rsidRPr="0018306F">
        <w:rPr>
          <w:szCs w:val="24"/>
        </w:rPr>
        <w:t>欲查詢</w:t>
      </w:r>
      <w:r w:rsidRPr="0018306F">
        <w:rPr>
          <w:rFonts w:hint="eastAsia"/>
          <w:szCs w:val="24"/>
        </w:rPr>
        <w:t>IE</w:t>
      </w:r>
      <w:r w:rsidRPr="0018306F">
        <w:rPr>
          <w:rFonts w:hint="eastAsia"/>
          <w:szCs w:val="24"/>
        </w:rPr>
        <w:t>版</w:t>
      </w:r>
      <w:r w:rsidRPr="0018306F">
        <w:rPr>
          <w:szCs w:val="24"/>
        </w:rPr>
        <w:t>本，即在</w:t>
      </w:r>
      <w:r w:rsidRPr="0018306F">
        <w:rPr>
          <w:rFonts w:hint="eastAsia"/>
          <w:szCs w:val="24"/>
        </w:rPr>
        <w:t>IE</w:t>
      </w:r>
      <w:r w:rsidRPr="0018306F">
        <w:rPr>
          <w:rFonts w:hint="eastAsia"/>
          <w:szCs w:val="24"/>
        </w:rPr>
        <w:t>右</w:t>
      </w:r>
      <w:r w:rsidRPr="0018306F">
        <w:rPr>
          <w:szCs w:val="24"/>
        </w:rPr>
        <w:t>上角</w:t>
      </w:r>
      <w:r w:rsidRPr="0018306F">
        <w:rPr>
          <w:rFonts w:hint="eastAsia"/>
          <w:szCs w:val="24"/>
        </w:rPr>
        <w:t>「</w:t>
      </w:r>
      <w:r w:rsidRPr="0018306F">
        <w:rPr>
          <w:szCs w:val="24"/>
        </w:rPr>
        <w:t>工具」</w:t>
      </w:r>
      <w:r w:rsidRPr="0018306F">
        <w:rPr>
          <w:rFonts w:hint="eastAsia"/>
          <w:szCs w:val="24"/>
        </w:rPr>
        <w:t>-</w:t>
      </w:r>
      <w:r w:rsidRPr="0018306F">
        <w:rPr>
          <w:rFonts w:hint="eastAsia"/>
          <w:szCs w:val="24"/>
        </w:rPr>
        <w:t>「關</w:t>
      </w:r>
      <w:r w:rsidRPr="0018306F">
        <w:rPr>
          <w:szCs w:val="24"/>
        </w:rPr>
        <w:t>於</w:t>
      </w:r>
      <w:r w:rsidRPr="0018306F">
        <w:rPr>
          <w:rFonts w:hint="eastAsia"/>
          <w:szCs w:val="24"/>
        </w:rPr>
        <w:t>Internet Explorer (</w:t>
      </w:r>
      <w:r w:rsidRPr="0018306F">
        <w:rPr>
          <w:szCs w:val="24"/>
        </w:rPr>
        <w:t>A</w:t>
      </w:r>
      <w:r w:rsidRPr="0018306F">
        <w:rPr>
          <w:rFonts w:hint="eastAsia"/>
          <w:szCs w:val="24"/>
        </w:rPr>
        <w:t>)</w:t>
      </w:r>
      <w:r w:rsidRPr="0018306F">
        <w:rPr>
          <w:rFonts w:hint="eastAsia"/>
          <w:szCs w:val="24"/>
        </w:rPr>
        <w:t>」</w:t>
      </w:r>
    </w:p>
    <w:p w:rsidR="00CE7F3E" w:rsidRDefault="00CE7F3E" w:rsidP="0018306F">
      <w:pPr>
        <w:pStyle w:val="a3"/>
        <w:ind w:leftChars="0" w:left="360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7B4ABF3" wp14:editId="5AA77E10">
            <wp:extent cx="6612578" cy="390525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7773" cy="390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6F" w:rsidRDefault="0018306F" w:rsidP="00CE7F3E">
      <w:pPr>
        <w:pStyle w:val="a3"/>
        <w:numPr>
          <w:ilvl w:val="0"/>
          <w:numId w:val="1"/>
        </w:numPr>
        <w:ind w:leftChars="0"/>
        <w:rPr>
          <w:b/>
          <w:color w:val="FF0000"/>
          <w:sz w:val="28"/>
          <w:szCs w:val="28"/>
        </w:rPr>
      </w:pPr>
      <w:r w:rsidRPr="0018306F">
        <w:rPr>
          <w:rFonts w:hint="eastAsia"/>
          <w:szCs w:val="24"/>
        </w:rPr>
        <w:t>如</w:t>
      </w:r>
      <w:r w:rsidRPr="0018306F">
        <w:rPr>
          <w:szCs w:val="24"/>
        </w:rPr>
        <w:t>下，版本</w:t>
      </w:r>
      <w:r w:rsidRPr="0018306F">
        <w:rPr>
          <w:rFonts w:hint="eastAsia"/>
          <w:szCs w:val="24"/>
        </w:rPr>
        <w:t>為</w:t>
      </w:r>
      <w:r w:rsidRPr="0018306F">
        <w:rPr>
          <w:rFonts w:hint="eastAsia"/>
          <w:szCs w:val="24"/>
        </w:rPr>
        <w:t>IE11</w:t>
      </w:r>
      <w:r w:rsidRPr="0018306F">
        <w:rPr>
          <w:rFonts w:hint="eastAsia"/>
          <w:szCs w:val="24"/>
        </w:rPr>
        <w:t>，</w:t>
      </w:r>
      <w:r w:rsidRPr="0018306F">
        <w:rPr>
          <w:szCs w:val="24"/>
        </w:rPr>
        <w:t>過新，需移除</w:t>
      </w:r>
      <w:r w:rsidRPr="0018306F">
        <w:rPr>
          <w:rFonts w:hint="eastAsia"/>
          <w:szCs w:val="24"/>
        </w:rPr>
        <w:t>，</w:t>
      </w:r>
      <w:r w:rsidRPr="0018306F">
        <w:rPr>
          <w:szCs w:val="24"/>
        </w:rPr>
        <w:t>請見</w:t>
      </w:r>
      <w:r w:rsidRPr="0018306F">
        <w:rPr>
          <w:szCs w:val="24"/>
        </w:rPr>
        <w:t>”</w:t>
      </w:r>
      <w:r w:rsidRPr="0018306F">
        <w:t xml:space="preserve"> </w:t>
      </w:r>
      <w:hyperlink w:anchor="移除目前新版IE步驟：" w:history="1">
        <w:r>
          <w:rPr>
            <w:rStyle w:val="a4"/>
            <w:rFonts w:hint="eastAsia"/>
            <w:b/>
          </w:rPr>
          <w:t>移除目前新版</w:t>
        </w:r>
        <w:r>
          <w:rPr>
            <w:rStyle w:val="a4"/>
            <w:rFonts w:hint="eastAsia"/>
            <w:b/>
          </w:rPr>
          <w:t>IE</w:t>
        </w:r>
        <w:r>
          <w:rPr>
            <w:rStyle w:val="a4"/>
            <w:rFonts w:hint="eastAsia"/>
            <w:b/>
          </w:rPr>
          <w:t>步驟：</w:t>
        </w:r>
      </w:hyperlink>
      <w:r w:rsidRPr="0018306F">
        <w:rPr>
          <w:szCs w:val="24"/>
        </w:rPr>
        <w:t>”</w:t>
      </w:r>
      <w:r w:rsidRPr="0018306F">
        <w:rPr>
          <w:rFonts w:hint="eastAsia"/>
          <w:szCs w:val="24"/>
        </w:rPr>
        <w:t>，</w:t>
      </w:r>
      <w:r w:rsidRPr="0018306F">
        <w:rPr>
          <w:szCs w:val="24"/>
        </w:rPr>
        <w:t>否的話，則跳到</w:t>
      </w:r>
      <w:r>
        <w:rPr>
          <w:szCs w:val="24"/>
        </w:rPr>
        <w:t>”</w:t>
      </w:r>
      <w:hyperlink w:anchor="一、筆硯文書編輯平台安裝：" w:history="1">
        <w:r w:rsidRPr="0018306F">
          <w:rPr>
            <w:rStyle w:val="a4"/>
            <w:b/>
            <w:szCs w:val="24"/>
          </w:rPr>
          <w:t>筆硯文書編輯平台安裝</w:t>
        </w:r>
      </w:hyperlink>
      <w:r>
        <w:rPr>
          <w:szCs w:val="24"/>
        </w:rPr>
        <w:t>”</w:t>
      </w:r>
    </w:p>
    <w:p w:rsidR="00CE7F3E" w:rsidRDefault="00CE7F3E" w:rsidP="0018306F">
      <w:pPr>
        <w:pStyle w:val="a3"/>
        <w:ind w:leftChars="0" w:left="360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914286" cy="2580952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4-09-15_14533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2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3E" w:rsidRDefault="00CE7F3E" w:rsidP="00CE7F3E">
      <w:bookmarkStart w:id="2" w:name="移除目前新版IE步驟："/>
      <w:r w:rsidRPr="009D78A0">
        <w:rPr>
          <w:rFonts w:hint="eastAsia"/>
          <w:b/>
          <w:color w:val="FF0000"/>
          <w:sz w:val="32"/>
          <w:szCs w:val="32"/>
          <w:u w:val="single"/>
        </w:rPr>
        <w:t>移</w:t>
      </w:r>
      <w:r w:rsidRPr="009D78A0">
        <w:rPr>
          <w:b/>
          <w:color w:val="FF0000"/>
          <w:sz w:val="32"/>
          <w:szCs w:val="32"/>
          <w:u w:val="single"/>
        </w:rPr>
        <w:t>除</w:t>
      </w:r>
      <w:r>
        <w:rPr>
          <w:rFonts w:hint="eastAsia"/>
          <w:b/>
          <w:color w:val="FF0000"/>
          <w:sz w:val="32"/>
          <w:szCs w:val="32"/>
          <w:u w:val="single"/>
        </w:rPr>
        <w:t>目</w:t>
      </w:r>
      <w:r>
        <w:rPr>
          <w:b/>
          <w:color w:val="FF0000"/>
          <w:sz w:val="32"/>
          <w:szCs w:val="32"/>
          <w:u w:val="single"/>
        </w:rPr>
        <w:t>前</w:t>
      </w:r>
      <w:r w:rsidRPr="009D78A0">
        <w:rPr>
          <w:b/>
          <w:color w:val="FF0000"/>
          <w:sz w:val="32"/>
          <w:szCs w:val="32"/>
          <w:u w:val="single"/>
        </w:rPr>
        <w:t>新版</w:t>
      </w:r>
      <w:r w:rsidRPr="009D78A0">
        <w:rPr>
          <w:rFonts w:hint="eastAsia"/>
          <w:b/>
          <w:color w:val="FF0000"/>
          <w:sz w:val="32"/>
          <w:szCs w:val="32"/>
          <w:u w:val="single"/>
        </w:rPr>
        <w:t>IE</w:t>
      </w:r>
      <w:r w:rsidRPr="009D78A0">
        <w:rPr>
          <w:rFonts w:hint="eastAsia"/>
          <w:b/>
          <w:color w:val="FF0000"/>
          <w:sz w:val="32"/>
          <w:szCs w:val="32"/>
          <w:u w:val="single"/>
        </w:rPr>
        <w:t>步</w:t>
      </w:r>
      <w:r w:rsidRPr="009D78A0">
        <w:rPr>
          <w:b/>
          <w:color w:val="FF0000"/>
          <w:sz w:val="32"/>
          <w:szCs w:val="32"/>
          <w:u w:val="single"/>
        </w:rPr>
        <w:t>驟：</w:t>
      </w:r>
      <w:bookmarkEnd w:id="2"/>
    </w:p>
    <w:p w:rsidR="0018306F" w:rsidRDefault="0018306F" w:rsidP="0018306F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請</w:t>
      </w:r>
      <w:r>
        <w:t>先下</w:t>
      </w:r>
      <w:r>
        <w:rPr>
          <w:rFonts w:hint="eastAsia"/>
        </w:rPr>
        <w:t>載</w:t>
      </w:r>
      <w:r>
        <w:rPr>
          <w:rFonts w:hint="eastAsia"/>
        </w:rPr>
        <w:t>Google Chrome</w:t>
      </w:r>
      <w:r>
        <w:t xml:space="preserve"> </w:t>
      </w:r>
      <w:r>
        <w:rPr>
          <w:rFonts w:hint="eastAsia"/>
        </w:rPr>
        <w:t>瀏灠</w:t>
      </w:r>
      <w:r>
        <w:t>器</w:t>
      </w:r>
    </w:p>
    <w:p w:rsidR="0018306F" w:rsidRDefault="00CE7F3E" w:rsidP="0018306F">
      <w:pPr>
        <w:pStyle w:val="a3"/>
        <w:numPr>
          <w:ilvl w:val="0"/>
          <w:numId w:val="2"/>
        </w:numPr>
        <w:ind w:leftChars="0"/>
      </w:pPr>
      <w:r>
        <w:t>進入</w:t>
      </w:r>
      <w:r w:rsidR="0018306F">
        <w:rPr>
          <w:rFonts w:hint="eastAsia"/>
        </w:rPr>
        <w:t>「開</w:t>
      </w:r>
      <w:r w:rsidR="0018306F">
        <w:t>始</w:t>
      </w:r>
      <w:r w:rsidR="0018306F">
        <w:rPr>
          <w:rFonts w:hint="eastAsia"/>
        </w:rPr>
        <w:t>」</w:t>
      </w:r>
      <w:r w:rsidR="0018306F">
        <w:rPr>
          <w:rFonts w:hint="eastAsia"/>
        </w:rPr>
        <w:t>-</w:t>
      </w:r>
      <w:r w:rsidR="0018306F">
        <w:rPr>
          <w:rFonts w:hint="eastAsia"/>
        </w:rPr>
        <w:t>「</w:t>
      </w:r>
      <w:r>
        <w:t>控制台</w:t>
      </w:r>
      <w:r w:rsidR="0018306F">
        <w:rPr>
          <w:rFonts w:hint="eastAsia"/>
        </w:rPr>
        <w:t>」</w:t>
      </w:r>
    </w:p>
    <w:p w:rsidR="00CE7F3E" w:rsidRPr="004D781B" w:rsidRDefault="00CE7F3E" w:rsidP="0018306F">
      <w:pPr>
        <w:pStyle w:val="a3"/>
        <w:numPr>
          <w:ilvl w:val="0"/>
          <w:numId w:val="2"/>
        </w:numPr>
        <w:ind w:leftChars="0"/>
      </w:pPr>
      <w:r>
        <w:t>點「</w:t>
      </w:r>
      <w:r w:rsidRPr="0018306F">
        <w:rPr>
          <w:rStyle w:val="aa"/>
          <w:u w:val="single"/>
        </w:rPr>
        <w:t>程式集</w:t>
      </w:r>
      <w:r>
        <w:t>」</w:t>
      </w:r>
      <w:r>
        <w:br/>
      </w:r>
      <w:r w:rsidRPr="0018306F">
        <w:rPr>
          <w:color w:val="666666"/>
        </w:rPr>
        <w:lastRenderedPageBreak/>
        <w:t>（小訣竅：控制台檢式方式請選「類別」方可看到此項）</w:t>
      </w:r>
    </w:p>
    <w:p w:rsidR="00CE7F3E" w:rsidRDefault="00CE7F3E" w:rsidP="00CE7F3E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 wp14:anchorId="2B217B0D" wp14:editId="3E7A79EA">
            <wp:extent cx="4871732" cy="2654177"/>
            <wp:effectExtent l="0" t="0" r="508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E11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659" cy="26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3E" w:rsidRDefault="00CE7F3E" w:rsidP="00CE7F3E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 wp14:anchorId="7BA3D7D4" wp14:editId="579BC757">
            <wp:extent cx="5135162" cy="1735926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E11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831" cy="17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6F8" w:rsidRDefault="00CE7F3E" w:rsidP="00CE7F3E">
      <w:pPr>
        <w:rPr>
          <w:b/>
          <w:sz w:val="32"/>
          <w:szCs w:val="32"/>
          <w:u w:val="single"/>
        </w:rPr>
      </w:pPr>
      <w:r>
        <w:rPr>
          <w:rFonts w:hint="eastAsia"/>
          <w:noProof/>
        </w:rPr>
        <w:drawing>
          <wp:inline distT="0" distB="0" distL="0" distR="0" wp14:anchorId="0E3B4108" wp14:editId="123A7D04">
            <wp:extent cx="4569464" cy="3622040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e11_01M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228" cy="363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6F" w:rsidRDefault="0018306F" w:rsidP="0018306F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  <w:b/>
        </w:rPr>
        <w:t>移</w:t>
      </w:r>
      <w:r>
        <w:rPr>
          <w:b/>
        </w:rPr>
        <w:t>除最新版</w:t>
      </w:r>
      <w:r>
        <w:rPr>
          <w:rFonts w:hint="eastAsia"/>
          <w:b/>
        </w:rPr>
        <w:t>I</w:t>
      </w:r>
      <w:r>
        <w:rPr>
          <w:b/>
        </w:rPr>
        <w:t>E</w:t>
      </w:r>
      <w:r>
        <w:rPr>
          <w:rFonts w:hint="eastAsia"/>
          <w:b/>
        </w:rPr>
        <w:t>後</w:t>
      </w:r>
      <w:r w:rsidR="00F83633">
        <w:rPr>
          <w:rFonts w:hint="eastAsia"/>
          <w:b/>
        </w:rPr>
        <w:t>重</w:t>
      </w:r>
      <w:r w:rsidR="00F83633">
        <w:rPr>
          <w:b/>
        </w:rPr>
        <w:t>新</w:t>
      </w:r>
      <w:r w:rsidR="00F83633">
        <w:rPr>
          <w:rFonts w:hint="eastAsia"/>
          <w:b/>
        </w:rPr>
        <w:t>開</w:t>
      </w:r>
      <w:r w:rsidR="00F83633">
        <w:rPr>
          <w:b/>
        </w:rPr>
        <w:t>機</w:t>
      </w:r>
      <w:r>
        <w:rPr>
          <w:b/>
        </w:rPr>
        <w:t>，</w:t>
      </w:r>
      <w:r w:rsidR="00F83633">
        <w:rPr>
          <w:rFonts w:hint="eastAsia"/>
          <w:b/>
        </w:rPr>
        <w:t>複</w:t>
      </w:r>
      <w:r w:rsidR="00F83633">
        <w:rPr>
          <w:b/>
        </w:rPr>
        <w:t>製</w:t>
      </w:r>
      <w:r>
        <w:rPr>
          <w:b/>
        </w:rPr>
        <w:t>此</w:t>
      </w:r>
      <w:r w:rsidR="00F83633">
        <w:rPr>
          <w:rFonts w:hint="eastAsia"/>
          <w:b/>
        </w:rPr>
        <w:t>連</w:t>
      </w:r>
      <w:r w:rsidR="00F83633">
        <w:rPr>
          <w:b/>
        </w:rPr>
        <w:t>結</w:t>
      </w:r>
      <w:r>
        <w:rPr>
          <w:b/>
        </w:rPr>
        <w:t>下載</w:t>
      </w:r>
      <w:r>
        <w:rPr>
          <w:rFonts w:hint="eastAsia"/>
          <w:b/>
        </w:rPr>
        <w:t>IE10</w:t>
      </w:r>
      <w:r>
        <w:rPr>
          <w:rFonts w:hint="eastAsia"/>
          <w:b/>
        </w:rPr>
        <w:t>：</w:t>
      </w:r>
      <w:hyperlink r:id="rId12" w:history="1">
        <w:r w:rsidRPr="00976855">
          <w:rPr>
            <w:rStyle w:val="a4"/>
            <w:b/>
          </w:rPr>
          <w:t>http://www.microsoft.com/zh-tw/download/internet-explorer-10-details.aspx</w:t>
        </w:r>
      </w:hyperlink>
      <w:r>
        <w:rPr>
          <w:rFonts w:hint="eastAsia"/>
          <w:b/>
        </w:rPr>
        <w:t>。</w:t>
      </w:r>
    </w:p>
    <w:p w:rsidR="0018306F" w:rsidRPr="000E2AA1" w:rsidRDefault="0018306F" w:rsidP="0018306F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b/>
        </w:rPr>
        <w:t>安裝畢後，</w:t>
      </w:r>
      <w:r>
        <w:rPr>
          <w:rFonts w:hint="eastAsia"/>
          <w:b/>
        </w:rPr>
        <w:t>開</w:t>
      </w:r>
      <w:r>
        <w:rPr>
          <w:b/>
        </w:rPr>
        <w:t>啟</w:t>
      </w:r>
      <w:r>
        <w:rPr>
          <w:rFonts w:hint="eastAsia"/>
          <w:b/>
        </w:rPr>
        <w:t>IE</w:t>
      </w:r>
      <w:r>
        <w:rPr>
          <w:rFonts w:hint="eastAsia"/>
          <w:b/>
        </w:rPr>
        <w:t>，</w:t>
      </w:r>
      <w:r w:rsidR="00F83633">
        <w:rPr>
          <w:rFonts w:hint="eastAsia"/>
          <w:b/>
        </w:rPr>
        <w:t>再</w:t>
      </w:r>
      <w:r>
        <w:rPr>
          <w:rFonts w:hint="eastAsia"/>
          <w:b/>
        </w:rPr>
        <w:t>按</w:t>
      </w:r>
      <w:r>
        <w:rPr>
          <w:rFonts w:hint="eastAsia"/>
          <w:b/>
        </w:rPr>
        <w:t xml:space="preserve"> </w:t>
      </w:r>
      <w:r>
        <w:rPr>
          <w:b/>
        </w:rPr>
        <w:t>左上角</w:t>
      </w:r>
      <w:r>
        <w:rPr>
          <w:rFonts w:hint="eastAsia"/>
          <w:b/>
        </w:rPr>
        <w:t>工</w:t>
      </w:r>
      <w:r>
        <w:rPr>
          <w:b/>
        </w:rPr>
        <w:t>具</w:t>
      </w:r>
      <w:r>
        <w:rPr>
          <w:rFonts w:hint="eastAsia"/>
          <w:b/>
        </w:rPr>
        <w:t>-</w:t>
      </w:r>
      <w:r>
        <w:rPr>
          <w:rFonts w:hint="eastAsia"/>
          <w:b/>
        </w:rPr>
        <w:t>關</w:t>
      </w:r>
      <w:r>
        <w:rPr>
          <w:b/>
        </w:rPr>
        <w:t>於</w:t>
      </w:r>
      <w:r>
        <w:rPr>
          <w:rFonts w:hint="eastAsia"/>
          <w:b/>
        </w:rPr>
        <w:t>Internet Explorer(A)</w:t>
      </w:r>
      <w:r>
        <w:rPr>
          <w:rFonts w:hint="eastAsia"/>
          <w:b/>
        </w:rPr>
        <w:t>，</w:t>
      </w:r>
      <w:r>
        <w:rPr>
          <w:b/>
        </w:rPr>
        <w:t>請移除掉勾勾，不讓它自動更新。</w:t>
      </w:r>
    </w:p>
    <w:p w:rsidR="0018306F" w:rsidRDefault="0018306F" w:rsidP="0018306F">
      <w:pPr>
        <w:pStyle w:val="a3"/>
        <w:ind w:leftChars="0" w:left="360"/>
        <w:rPr>
          <w:b/>
        </w:rPr>
      </w:pPr>
    </w:p>
    <w:p w:rsidR="0018306F" w:rsidRDefault="0018306F" w:rsidP="0018306F">
      <w:pPr>
        <w:pStyle w:val="a3"/>
        <w:ind w:leftChars="0" w:left="360"/>
        <w:rPr>
          <w:b/>
        </w:rPr>
      </w:pPr>
      <w:r>
        <w:rPr>
          <w:noProof/>
        </w:rPr>
        <w:lastRenderedPageBreak/>
        <w:drawing>
          <wp:inline distT="0" distB="0" distL="0" distR="0" wp14:anchorId="611B4E44" wp14:editId="6F9678AB">
            <wp:extent cx="2095500" cy="1442978"/>
            <wp:effectExtent l="0" t="0" r="0" b="508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6024" cy="147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:rsidR="00486023" w:rsidRDefault="00486023" w:rsidP="00F21E37">
      <w:pPr>
        <w:pStyle w:val="a3"/>
        <w:ind w:leftChars="0" w:left="360"/>
      </w:pPr>
    </w:p>
    <w:p w:rsidR="00617F60" w:rsidRPr="001276F8" w:rsidRDefault="00617F60" w:rsidP="00617F60">
      <w:pPr>
        <w:rPr>
          <w:b/>
          <w:sz w:val="32"/>
          <w:szCs w:val="32"/>
          <w:u w:val="single"/>
        </w:rPr>
      </w:pPr>
      <w:bookmarkStart w:id="3" w:name="二、公文處理整合文書系統："/>
      <w:r w:rsidRPr="001276F8">
        <w:rPr>
          <w:rFonts w:hint="eastAsia"/>
          <w:b/>
          <w:sz w:val="32"/>
          <w:szCs w:val="32"/>
          <w:u w:val="single"/>
        </w:rPr>
        <w:t>公</w:t>
      </w:r>
      <w:r w:rsidRPr="001276F8">
        <w:rPr>
          <w:b/>
          <w:sz w:val="32"/>
          <w:szCs w:val="32"/>
          <w:u w:val="single"/>
        </w:rPr>
        <w:t>文</w:t>
      </w:r>
      <w:r w:rsidRPr="001276F8">
        <w:rPr>
          <w:rFonts w:hint="eastAsia"/>
          <w:b/>
          <w:sz w:val="32"/>
          <w:szCs w:val="32"/>
          <w:u w:val="single"/>
        </w:rPr>
        <w:t>處</w:t>
      </w:r>
      <w:r w:rsidRPr="001276F8">
        <w:rPr>
          <w:b/>
          <w:sz w:val="32"/>
          <w:szCs w:val="32"/>
          <w:u w:val="single"/>
        </w:rPr>
        <w:t>理整合文書系統</w:t>
      </w:r>
      <w:r w:rsidR="00EB20BF">
        <w:rPr>
          <w:rFonts w:hint="eastAsia"/>
          <w:b/>
          <w:sz w:val="32"/>
          <w:szCs w:val="32"/>
          <w:u w:val="single"/>
        </w:rPr>
        <w:t>安</w:t>
      </w:r>
      <w:r w:rsidR="00EB20BF">
        <w:rPr>
          <w:b/>
          <w:sz w:val="32"/>
          <w:szCs w:val="32"/>
          <w:u w:val="single"/>
        </w:rPr>
        <w:t>裝</w:t>
      </w:r>
      <w:bookmarkStart w:id="4" w:name="_GoBack"/>
      <w:bookmarkEnd w:id="4"/>
      <w:r w:rsidRPr="001276F8">
        <w:rPr>
          <w:rFonts w:hint="eastAsia"/>
          <w:b/>
          <w:sz w:val="32"/>
          <w:szCs w:val="32"/>
          <w:u w:val="single"/>
        </w:rPr>
        <w:t>：</w:t>
      </w:r>
    </w:p>
    <w:bookmarkEnd w:id="3"/>
    <w:p w:rsidR="00AB60E4" w:rsidRPr="001276F8" w:rsidRDefault="00AB60E4" w:rsidP="00617F60">
      <w:r w:rsidRPr="00CF627B">
        <w:rPr>
          <w:rFonts w:hint="eastAsia"/>
          <w:color w:val="FF0000"/>
        </w:rPr>
        <w:t>註</w:t>
      </w:r>
      <w:r w:rsidRPr="00CF627B">
        <w:rPr>
          <w:color w:val="FF0000"/>
        </w:rPr>
        <w:t>：同安裝筆硯</w:t>
      </w:r>
      <w:r w:rsidR="001276F8" w:rsidRPr="00CF627B">
        <w:rPr>
          <w:rFonts w:hint="eastAsia"/>
          <w:color w:val="FF0000"/>
        </w:rPr>
        <w:t>步</w:t>
      </w:r>
      <w:r w:rsidR="001276F8" w:rsidRPr="00CF627B">
        <w:rPr>
          <w:color w:val="FF0000"/>
        </w:rPr>
        <w:t>驟</w:t>
      </w:r>
      <w:r w:rsidR="001276F8" w:rsidRPr="00CF627B">
        <w:rPr>
          <w:rFonts w:hint="eastAsia"/>
          <w:color w:val="FF0000"/>
        </w:rPr>
        <w:t>3</w:t>
      </w:r>
      <w:r w:rsidRPr="00CF627B">
        <w:rPr>
          <w:color w:val="FF0000"/>
        </w:rPr>
        <w:t>，先檢視是否有加入</w:t>
      </w:r>
      <w:r w:rsidR="001276F8" w:rsidRPr="00CF627B">
        <w:rPr>
          <w:rFonts w:hint="eastAsia"/>
          <w:color w:val="FF0000"/>
        </w:rPr>
        <w:t>安</w:t>
      </w:r>
      <w:r w:rsidR="001276F8" w:rsidRPr="00CF627B">
        <w:rPr>
          <w:color w:val="FF0000"/>
        </w:rPr>
        <w:t>全性網站</w:t>
      </w:r>
    </w:p>
    <w:p w:rsidR="00617F60" w:rsidRDefault="00617F60" w:rsidP="00617F60">
      <w:pPr>
        <w:rPr>
          <w:noProof/>
        </w:rPr>
      </w:pPr>
      <w:r>
        <w:rPr>
          <w:rFonts w:hint="eastAsia"/>
        </w:rPr>
        <w:t xml:space="preserve">1. </w:t>
      </w:r>
      <w:r>
        <w:rPr>
          <w:rFonts w:hint="eastAsia"/>
        </w:rPr>
        <w:t>用微</w:t>
      </w:r>
      <w:r>
        <w:t>軟</w:t>
      </w:r>
      <w:r>
        <w:rPr>
          <w:rFonts w:hint="eastAsia"/>
        </w:rPr>
        <w:t>IE</w:t>
      </w:r>
      <w:r>
        <w:rPr>
          <w:noProof/>
        </w:rPr>
        <w:drawing>
          <wp:inline distT="0" distB="0" distL="0" distR="0" wp14:anchorId="70BF89CB" wp14:editId="7F16124D">
            <wp:extent cx="323850" cy="234274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042" cy="23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在</w:t>
      </w:r>
      <w:r>
        <w:t>網址列</w:t>
      </w:r>
      <w:r>
        <w:rPr>
          <w:rFonts w:hint="eastAsia"/>
        </w:rPr>
        <w:t>輸</w:t>
      </w:r>
      <w:r>
        <w:t>入</w:t>
      </w:r>
      <w:hyperlink r:id="rId15" w:history="1">
        <w:r w:rsidR="002A3256" w:rsidRPr="00976855">
          <w:rPr>
            <w:rStyle w:val="a4"/>
          </w:rPr>
          <w:t>http://docweb.taipei.gov.tw/</w:t>
        </w:r>
      </w:hyperlink>
      <w:r w:rsidR="002A3256">
        <w:t xml:space="preserve"> </w:t>
      </w:r>
      <w:r>
        <w:rPr>
          <w:rFonts w:hint="eastAsia"/>
        </w:rPr>
        <w:t>進</w:t>
      </w:r>
      <w:r>
        <w:t>入網頁</w:t>
      </w:r>
      <w:r>
        <w:rPr>
          <w:rFonts w:hint="eastAsia"/>
        </w:rPr>
        <w:t xml:space="preserve">, </w:t>
      </w:r>
      <w:r>
        <w:rPr>
          <w:rFonts w:hint="eastAsia"/>
        </w:rPr>
        <w:t>並</w:t>
      </w:r>
      <w:r>
        <w:t>執行</w:t>
      </w:r>
      <w:r>
        <w:rPr>
          <w:rFonts w:hint="eastAsia"/>
        </w:rPr>
        <w:t>網</w:t>
      </w:r>
      <w:r>
        <w:t>頁最下</w:t>
      </w:r>
      <w:r>
        <w:rPr>
          <w:rFonts w:hint="eastAsia"/>
        </w:rPr>
        <w:t>列</w:t>
      </w:r>
      <w:r>
        <w:t>一行</w:t>
      </w:r>
      <w:r>
        <w:rPr>
          <w:rFonts w:hint="eastAsia"/>
        </w:rPr>
        <w:t>“</w:t>
      </w:r>
      <w:r>
        <w:t>安裝</w:t>
      </w:r>
      <w:r>
        <w:t>“</w:t>
      </w:r>
      <w:r>
        <w:t>。</w:t>
      </w:r>
      <w:r>
        <w:rPr>
          <w:rFonts w:hint="eastAsia"/>
        </w:rPr>
        <w:t>再按“</w:t>
      </w:r>
      <w:r>
        <w:t>元件</w:t>
      </w:r>
      <w:r>
        <w:rPr>
          <w:rFonts w:hint="eastAsia"/>
        </w:rPr>
        <w:t>下</w:t>
      </w:r>
      <w:r>
        <w:t>載</w:t>
      </w:r>
      <w:r>
        <w:rPr>
          <w:rFonts w:hint="eastAsia"/>
        </w:rPr>
        <w:t>“。</w:t>
      </w:r>
      <w:r>
        <w:rPr>
          <w:noProof/>
        </w:rPr>
        <w:drawing>
          <wp:inline distT="0" distB="0" distL="0" distR="0" wp14:anchorId="6C265631" wp14:editId="1896EA0A">
            <wp:extent cx="6301740" cy="4834384"/>
            <wp:effectExtent l="0" t="0" r="3810" b="444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8940" cy="483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120DA0" w:rsidRPr="00CF627B" w:rsidRDefault="00617F60" w:rsidP="00617F60">
      <w:pPr>
        <w:rPr>
          <w:noProof/>
          <w:szCs w:val="24"/>
        </w:rPr>
      </w:pPr>
      <w:r>
        <w:rPr>
          <w:noProof/>
        </w:rPr>
        <w:t>2</w:t>
      </w:r>
      <w:r>
        <w:rPr>
          <w:rFonts w:hint="eastAsia"/>
          <w:noProof/>
        </w:rPr>
        <w:t>。</w:t>
      </w:r>
      <w:r w:rsidR="00120DA0">
        <w:rPr>
          <w:rFonts w:hint="eastAsia"/>
          <w:noProof/>
        </w:rPr>
        <w:t>接者</w:t>
      </w:r>
      <w:r w:rsidR="00120DA0">
        <w:rPr>
          <w:noProof/>
        </w:rPr>
        <w:t>跳到此頁面，</w:t>
      </w:r>
      <w:r w:rsidR="00120DA0">
        <w:rPr>
          <w:noProof/>
        </w:rPr>
        <w:t>5</w:t>
      </w:r>
      <w:r w:rsidR="00120DA0">
        <w:rPr>
          <w:rFonts w:hint="eastAsia"/>
          <w:noProof/>
        </w:rPr>
        <w:t>個</w:t>
      </w:r>
      <w:r w:rsidR="00120DA0">
        <w:rPr>
          <w:noProof/>
        </w:rPr>
        <w:t>下載</w:t>
      </w:r>
      <w:r w:rsidR="00120DA0">
        <w:rPr>
          <w:rFonts w:hint="eastAsia"/>
          <w:noProof/>
        </w:rPr>
        <w:t>連結</w:t>
      </w:r>
      <w:r w:rsidR="00120DA0">
        <w:rPr>
          <w:noProof/>
        </w:rPr>
        <w:t>都需下載</w:t>
      </w:r>
      <w:r w:rsidR="002A3256">
        <w:rPr>
          <w:rFonts w:hint="eastAsia"/>
          <w:noProof/>
        </w:rPr>
        <w:t xml:space="preserve"> </w:t>
      </w:r>
      <w:r w:rsidR="00C30C3F" w:rsidRPr="00CF627B">
        <w:rPr>
          <w:rFonts w:hint="eastAsia"/>
          <w:b/>
          <w:i/>
          <w:noProof/>
          <w:color w:val="FF0000"/>
          <w:szCs w:val="24"/>
        </w:rPr>
        <w:t>(</w:t>
      </w:r>
      <w:r w:rsidR="00C30C3F" w:rsidRPr="00CF627B">
        <w:rPr>
          <w:rFonts w:hint="eastAsia"/>
          <w:b/>
          <w:i/>
          <w:noProof/>
          <w:color w:val="FF0000"/>
          <w:szCs w:val="24"/>
        </w:rPr>
        <w:t>注</w:t>
      </w:r>
      <w:r w:rsidR="00C30C3F" w:rsidRPr="00CF627B">
        <w:rPr>
          <w:b/>
          <w:i/>
          <w:noProof/>
          <w:color w:val="FF0000"/>
          <w:szCs w:val="24"/>
        </w:rPr>
        <w:t>意：</w:t>
      </w:r>
      <w:r w:rsidR="00CF627B" w:rsidRPr="00CF627B">
        <w:rPr>
          <w:rFonts w:hint="eastAsia"/>
          <w:b/>
          <w:i/>
          <w:noProof/>
          <w:color w:val="FF0000"/>
          <w:szCs w:val="24"/>
        </w:rPr>
        <w:t>注</w:t>
      </w:r>
      <w:r w:rsidR="00CF627B" w:rsidRPr="00CF627B">
        <w:rPr>
          <w:b/>
          <w:i/>
          <w:noProof/>
          <w:color w:val="FF0000"/>
          <w:szCs w:val="24"/>
        </w:rPr>
        <w:t>意步驟</w:t>
      </w:r>
      <w:r w:rsidR="00CF627B" w:rsidRPr="00CF627B">
        <w:rPr>
          <w:rFonts w:hint="eastAsia"/>
          <w:b/>
          <w:i/>
          <w:noProof/>
          <w:color w:val="FF0000"/>
          <w:szCs w:val="24"/>
        </w:rPr>
        <w:t>1</w:t>
      </w:r>
      <w:r w:rsidR="00CF627B" w:rsidRPr="00CF627B">
        <w:rPr>
          <w:b/>
          <w:i/>
          <w:noProof/>
          <w:color w:val="FF0000"/>
          <w:szCs w:val="24"/>
        </w:rPr>
        <w:t>0</w:t>
      </w:r>
      <w:r w:rsidR="00CF627B" w:rsidRPr="00CF627B">
        <w:rPr>
          <w:rFonts w:hint="eastAsia"/>
          <w:b/>
          <w:i/>
          <w:noProof/>
          <w:color w:val="FF0000"/>
          <w:szCs w:val="24"/>
        </w:rPr>
        <w:t>，</w:t>
      </w:r>
      <w:r w:rsidR="00CF627B" w:rsidRPr="00CF627B">
        <w:rPr>
          <w:b/>
          <w:i/>
          <w:noProof/>
          <w:color w:val="FF0000"/>
          <w:szCs w:val="24"/>
        </w:rPr>
        <w:t>需下載</w:t>
      </w:r>
      <w:r w:rsidR="00CF627B" w:rsidRPr="00CF627B">
        <w:rPr>
          <w:rFonts w:hint="eastAsia"/>
          <w:b/>
          <w:i/>
          <w:noProof/>
          <w:color w:val="FF0000"/>
          <w:szCs w:val="24"/>
        </w:rPr>
        <w:t>新</w:t>
      </w:r>
      <w:r w:rsidR="00CF627B" w:rsidRPr="00CF627B">
        <w:rPr>
          <w:b/>
          <w:i/>
          <w:noProof/>
          <w:color w:val="FF0000"/>
          <w:szCs w:val="24"/>
        </w:rPr>
        <w:t>版</w:t>
      </w:r>
      <w:r w:rsidR="00CF627B" w:rsidRPr="00CF627B">
        <w:rPr>
          <w:rFonts w:hint="eastAsia"/>
          <w:b/>
          <w:i/>
          <w:noProof/>
          <w:color w:val="FF0000"/>
          <w:szCs w:val="24"/>
        </w:rPr>
        <w:t>hiCOS</w:t>
      </w:r>
      <w:r w:rsidR="00CF627B" w:rsidRPr="00CF627B">
        <w:rPr>
          <w:b/>
          <w:i/>
          <w:noProof/>
          <w:color w:val="FF0000"/>
          <w:szCs w:val="24"/>
        </w:rPr>
        <w:t>元</w:t>
      </w:r>
      <w:r w:rsidR="00CF627B" w:rsidRPr="00CF627B">
        <w:rPr>
          <w:rFonts w:hint="eastAsia"/>
          <w:b/>
          <w:i/>
          <w:noProof/>
          <w:color w:val="FF0000"/>
          <w:szCs w:val="24"/>
        </w:rPr>
        <w:t>件</w:t>
      </w:r>
      <w:r w:rsidR="00125A16" w:rsidRPr="00CF627B">
        <w:rPr>
          <w:b/>
          <w:i/>
          <w:noProof/>
          <w:color w:val="FF0000"/>
          <w:szCs w:val="24"/>
        </w:rPr>
        <w:t>)</w:t>
      </w:r>
      <w:r w:rsidR="00120DA0" w:rsidRPr="00CF627B">
        <w:rPr>
          <w:noProof/>
          <w:szCs w:val="24"/>
        </w:rPr>
        <w:t>。</w:t>
      </w:r>
    </w:p>
    <w:p w:rsidR="00617F60" w:rsidRDefault="00120DA0" w:rsidP="00617F6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8FF4A5B" wp14:editId="4436532E">
            <wp:extent cx="6922823" cy="17145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34762" cy="171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F60">
        <w:rPr>
          <w:noProof/>
        </w:rPr>
        <w:t xml:space="preserve"> </w:t>
      </w:r>
    </w:p>
    <w:p w:rsidR="00617F60" w:rsidRDefault="00733FE0" w:rsidP="00617F60">
      <w:r>
        <w:rPr>
          <w:rFonts w:hint="eastAsia"/>
        </w:rPr>
        <w:t>3.</w:t>
      </w:r>
      <w:r>
        <w:rPr>
          <w:rFonts w:hint="eastAsia"/>
        </w:rPr>
        <w:t>先</w:t>
      </w:r>
      <w:r>
        <w:t>按第一個</w:t>
      </w:r>
      <w:r>
        <w:t>“</w:t>
      </w:r>
      <w:r>
        <w:rPr>
          <w:rFonts w:hint="eastAsia"/>
        </w:rPr>
        <w:t>IE</w:t>
      </w:r>
      <w:r>
        <w:rPr>
          <w:rFonts w:hint="eastAsia"/>
        </w:rPr>
        <w:t>元</w:t>
      </w:r>
      <w:r>
        <w:t>件重新註冊</w:t>
      </w:r>
      <w:r>
        <w:t>“</w:t>
      </w:r>
      <w:r>
        <w:t>，會出現下面視窗，按</w:t>
      </w:r>
      <w:r>
        <w:t>“</w:t>
      </w:r>
      <w:r>
        <w:rPr>
          <w:rFonts w:hint="eastAsia"/>
        </w:rPr>
        <w:t>開啟</w:t>
      </w:r>
      <w:r>
        <w:t>“</w:t>
      </w:r>
      <w:r>
        <w:rPr>
          <w:rFonts w:hint="eastAsia"/>
        </w:rPr>
        <w:t>。</w:t>
      </w:r>
    </w:p>
    <w:p w:rsidR="00733FE0" w:rsidRDefault="00733FE0" w:rsidP="00617F60">
      <w:r>
        <w:rPr>
          <w:noProof/>
        </w:rPr>
        <w:drawing>
          <wp:inline distT="0" distB="0" distL="0" distR="0" wp14:anchorId="4EBD4119" wp14:editId="624E63C2">
            <wp:extent cx="4019550" cy="3057525"/>
            <wp:effectExtent l="0" t="0" r="0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FE0" w:rsidRDefault="00733FE0" w:rsidP="00617F60">
      <w:r>
        <w:rPr>
          <w:rFonts w:hint="eastAsia"/>
        </w:rPr>
        <w:t xml:space="preserve">4. </w:t>
      </w:r>
      <w:r>
        <w:rPr>
          <w:rFonts w:hint="eastAsia"/>
        </w:rPr>
        <w:t>再</w:t>
      </w:r>
      <w:r>
        <w:t>連點兩下</w:t>
      </w:r>
      <w:r>
        <w:rPr>
          <w:rFonts w:hint="eastAsia"/>
        </w:rPr>
        <w:t>，</w:t>
      </w:r>
      <w:r>
        <w:t>再按</w:t>
      </w:r>
      <w:r>
        <w:t>“</w:t>
      </w:r>
      <w:r>
        <w:t>執行</w:t>
      </w:r>
      <w:r>
        <w:rPr>
          <w:rFonts w:hint="eastAsia"/>
        </w:rPr>
        <w:t>“</w:t>
      </w:r>
      <w:r>
        <w:t>。</w:t>
      </w:r>
    </w:p>
    <w:p w:rsidR="00733FE0" w:rsidRDefault="00733FE0" w:rsidP="00617F60">
      <w:r>
        <w:rPr>
          <w:noProof/>
        </w:rPr>
        <w:drawing>
          <wp:inline distT="0" distB="0" distL="0" distR="0" wp14:anchorId="074F55FE" wp14:editId="5AB7D2F1">
            <wp:extent cx="4324985" cy="3893561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5888" cy="391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FE0" w:rsidRDefault="00733FE0" w:rsidP="00617F60">
      <w:r>
        <w:rPr>
          <w:rFonts w:hint="eastAsia"/>
        </w:rPr>
        <w:lastRenderedPageBreak/>
        <w:t xml:space="preserve">5. </w:t>
      </w:r>
      <w:r>
        <w:rPr>
          <w:rFonts w:hint="eastAsia"/>
        </w:rPr>
        <w:t>安</w:t>
      </w:r>
      <w:r>
        <w:t>裝第一個成功畫面</w:t>
      </w:r>
    </w:p>
    <w:p w:rsidR="00733FE0" w:rsidRDefault="00733FE0" w:rsidP="00617F60">
      <w:r>
        <w:rPr>
          <w:noProof/>
        </w:rPr>
        <w:drawing>
          <wp:inline distT="0" distB="0" distL="0" distR="0" wp14:anchorId="5EFF974F" wp14:editId="76546B92">
            <wp:extent cx="3457575" cy="1362075"/>
            <wp:effectExtent l="0" t="0" r="9525" b="952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FE0" w:rsidRDefault="00733FE0" w:rsidP="00617F60">
      <w:r>
        <w:rPr>
          <w:rFonts w:hint="eastAsia"/>
        </w:rPr>
        <w:t xml:space="preserve">6. </w:t>
      </w:r>
      <w:r>
        <w:rPr>
          <w:rFonts w:hint="eastAsia"/>
        </w:rPr>
        <w:t>其</w:t>
      </w:r>
      <w:r>
        <w:t>它皆依此類</w:t>
      </w:r>
      <w:r>
        <w:rPr>
          <w:rFonts w:hint="eastAsia"/>
        </w:rPr>
        <w:t>，</w:t>
      </w:r>
      <w:r>
        <w:t>其中第三個</w:t>
      </w:r>
      <w:r>
        <w:rPr>
          <w:rFonts w:hint="eastAsia"/>
        </w:rPr>
        <w:t>“</w:t>
      </w:r>
      <w:r>
        <w:rPr>
          <w:rFonts w:hint="eastAsia"/>
        </w:rPr>
        <w:t>IE</w:t>
      </w:r>
      <w:r>
        <w:rPr>
          <w:rFonts w:hint="eastAsia"/>
        </w:rPr>
        <w:t>安全性設定程式</w:t>
      </w:r>
      <w:r>
        <w:t>“</w:t>
      </w:r>
      <w:r>
        <w:rPr>
          <w:rFonts w:hint="eastAsia"/>
        </w:rPr>
        <w:t>開</w:t>
      </w:r>
      <w:r>
        <w:t>啟後會出現</w:t>
      </w:r>
      <w:r>
        <w:rPr>
          <w:rFonts w:hint="eastAsia"/>
        </w:rPr>
        <w:t>下</w:t>
      </w:r>
      <w:r>
        <w:t>面</w:t>
      </w:r>
      <w:r>
        <w:rPr>
          <w:rFonts w:hint="eastAsia"/>
        </w:rPr>
        <w:t>，</w:t>
      </w:r>
      <w:r>
        <w:t>開啟</w:t>
      </w:r>
      <w:r>
        <w:rPr>
          <w:rFonts w:hint="eastAsia"/>
        </w:rPr>
        <w:t>ClientSetting</w:t>
      </w:r>
      <w:r>
        <w:rPr>
          <w:rFonts w:hint="eastAsia"/>
        </w:rPr>
        <w:t>資</w:t>
      </w:r>
      <w:r>
        <w:t>料夾：</w:t>
      </w:r>
    </w:p>
    <w:p w:rsidR="00733FE0" w:rsidRDefault="00733FE0" w:rsidP="00617F60">
      <w:r>
        <w:rPr>
          <w:noProof/>
        </w:rPr>
        <w:drawing>
          <wp:inline distT="0" distB="0" distL="0" distR="0" wp14:anchorId="546246F7" wp14:editId="4938818C">
            <wp:extent cx="3755613" cy="3362325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68729" cy="337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FE0" w:rsidRDefault="00733FE0" w:rsidP="00617F60">
      <w:r>
        <w:rPr>
          <w:rFonts w:hint="eastAsia"/>
        </w:rPr>
        <w:t xml:space="preserve">7. </w:t>
      </w:r>
      <w:r w:rsidR="000F10B0">
        <w:rPr>
          <w:rFonts w:hint="eastAsia"/>
        </w:rPr>
        <w:t>先</w:t>
      </w:r>
      <w:r w:rsidR="000F10B0">
        <w:t>選第一個</w:t>
      </w:r>
      <w:r w:rsidR="000F10B0">
        <w:rPr>
          <w:rFonts w:hint="eastAsia"/>
        </w:rPr>
        <w:t>I</w:t>
      </w:r>
      <w:r w:rsidR="000F10B0">
        <w:t>ESetting Client</w:t>
      </w:r>
      <w:r w:rsidR="000F10B0">
        <w:rPr>
          <w:rFonts w:hint="eastAsia"/>
        </w:rPr>
        <w:t>執</w:t>
      </w:r>
      <w:r w:rsidR="000F10B0">
        <w:t>行，按</w:t>
      </w:r>
      <w:r w:rsidR="000F10B0">
        <w:t>“</w:t>
      </w:r>
      <w:r w:rsidR="000F10B0">
        <w:rPr>
          <w:rFonts w:hint="eastAsia"/>
        </w:rPr>
        <w:t>解</w:t>
      </w:r>
      <w:r w:rsidR="000F10B0">
        <w:t>壓縮全部</w:t>
      </w:r>
      <w:r w:rsidR="000F10B0">
        <w:t>“</w:t>
      </w:r>
      <w:r w:rsidR="000F10B0">
        <w:rPr>
          <w:rFonts w:hint="eastAsia"/>
        </w:rPr>
        <w:t>。</w:t>
      </w:r>
    </w:p>
    <w:p w:rsidR="000F10B0" w:rsidRDefault="000F10B0" w:rsidP="00617F60">
      <w:r>
        <w:rPr>
          <w:noProof/>
        </w:rPr>
        <w:drawing>
          <wp:inline distT="0" distB="0" distL="0" distR="0" wp14:anchorId="18AE33F7" wp14:editId="36D6F863">
            <wp:extent cx="4233424" cy="3778773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59940" cy="380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0B0" w:rsidRDefault="000F10B0" w:rsidP="00617F60">
      <w:r>
        <w:rPr>
          <w:rFonts w:hint="eastAsia"/>
        </w:rPr>
        <w:t xml:space="preserve">8. </w:t>
      </w:r>
      <w:r>
        <w:rPr>
          <w:rFonts w:hint="eastAsia"/>
        </w:rPr>
        <w:t>按</w:t>
      </w:r>
      <w:r>
        <w:t>“</w:t>
      </w:r>
      <w:r>
        <w:t>解壓縮</w:t>
      </w:r>
      <w:r>
        <w:t>“</w:t>
      </w:r>
      <w:r>
        <w:rPr>
          <w:rFonts w:hint="eastAsia"/>
        </w:rPr>
        <w:t>。</w:t>
      </w:r>
    </w:p>
    <w:p w:rsidR="000F10B0" w:rsidRDefault="000F10B0" w:rsidP="00617F60">
      <w:r>
        <w:rPr>
          <w:noProof/>
        </w:rPr>
        <w:lastRenderedPageBreak/>
        <w:drawing>
          <wp:inline distT="0" distB="0" distL="0" distR="0" wp14:anchorId="3289E816" wp14:editId="21BBD952">
            <wp:extent cx="3676650" cy="2804325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08557" cy="282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0B0" w:rsidRDefault="000F10B0" w:rsidP="00617F60"/>
    <w:p w:rsidR="000F10B0" w:rsidRDefault="000F10B0" w:rsidP="00617F60">
      <w:r>
        <w:rPr>
          <w:rFonts w:hint="eastAsia"/>
        </w:rPr>
        <w:t xml:space="preserve">9. </w:t>
      </w:r>
      <w:r>
        <w:t>解壓縮後，</w:t>
      </w:r>
      <w:r>
        <w:rPr>
          <w:rFonts w:hint="eastAsia"/>
        </w:rPr>
        <w:t>進</w:t>
      </w:r>
      <w:r>
        <w:t>入</w:t>
      </w:r>
      <w:r w:rsidRPr="000F10B0">
        <w:t>ClientSetting</w:t>
      </w:r>
      <w:r>
        <w:rPr>
          <w:rFonts w:hint="eastAsia"/>
        </w:rPr>
        <w:t>資</w:t>
      </w:r>
      <w:r>
        <w:t>料夾，</w:t>
      </w:r>
      <w:r>
        <w:rPr>
          <w:rFonts w:hint="eastAsia"/>
        </w:rPr>
        <w:t>連</w:t>
      </w:r>
      <w:r>
        <w:t>點兩下</w:t>
      </w:r>
      <w:r>
        <w:rPr>
          <w:rFonts w:hint="eastAsia"/>
        </w:rPr>
        <w:t>IESetting Client</w:t>
      </w:r>
      <w:r>
        <w:rPr>
          <w:rFonts w:hint="eastAsia"/>
        </w:rPr>
        <w:t>，</w:t>
      </w:r>
      <w:r>
        <w:t>再按執行。</w:t>
      </w:r>
    </w:p>
    <w:p w:rsidR="000F10B0" w:rsidRDefault="000F10B0" w:rsidP="00617F60">
      <w:r>
        <w:rPr>
          <w:noProof/>
        </w:rPr>
        <w:drawing>
          <wp:inline distT="0" distB="0" distL="0" distR="0" wp14:anchorId="32E8E49C" wp14:editId="0440BFCB">
            <wp:extent cx="4827076" cy="4324350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58875" cy="435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91" w:rsidRDefault="007A6491" w:rsidP="00617F60">
      <w:r>
        <w:rPr>
          <w:rFonts w:hint="eastAsia"/>
        </w:rPr>
        <w:t xml:space="preserve">10. </w:t>
      </w:r>
      <w:r>
        <w:rPr>
          <w:rFonts w:hint="eastAsia"/>
        </w:rPr>
        <w:t>第</w:t>
      </w:r>
      <w:r>
        <w:t>四選項</w:t>
      </w:r>
      <w:r>
        <w:t>“</w:t>
      </w:r>
      <w:r>
        <w:rPr>
          <w:rFonts w:hint="eastAsia"/>
        </w:rPr>
        <w:t>安裝</w:t>
      </w:r>
      <w:r>
        <w:rPr>
          <w:rFonts w:hint="eastAsia"/>
        </w:rPr>
        <w:t>HiCOS</w:t>
      </w:r>
      <w:r>
        <w:rPr>
          <w:rFonts w:hint="eastAsia"/>
        </w:rPr>
        <w:t>自然人憑證管理工具</w:t>
      </w:r>
      <w:r w:rsidR="00125A16">
        <w:rPr>
          <w:rFonts w:hint="eastAsia"/>
        </w:rPr>
        <w:t>，</w:t>
      </w:r>
      <w:r w:rsidR="00125A16">
        <w:t>需下載新版元件</w:t>
      </w:r>
      <w:r w:rsidR="00125A16">
        <w:rPr>
          <w:rFonts w:hint="eastAsia"/>
        </w:rPr>
        <w:t>〝</w:t>
      </w:r>
      <w:hyperlink r:id="rId25" w:history="1">
        <w:r w:rsidR="00125A16" w:rsidRPr="00125A16">
          <w:rPr>
            <w:rStyle w:val="a4"/>
            <w:rFonts w:ascii="Arial" w:hAnsi="Arial" w:cs="Arial" w:hint="eastAsia"/>
            <w:sz w:val="28"/>
            <w:szCs w:val="28"/>
            <w:shd w:val="clear" w:color="auto" w:fill="FFFFFF"/>
          </w:rPr>
          <w:t>hiCOS2.1.9 </w:t>
        </w:r>
        <w:r w:rsidR="00125A16" w:rsidRPr="00125A16">
          <w:rPr>
            <w:rStyle w:val="a4"/>
            <w:rFonts w:ascii="Arial" w:hAnsi="Arial" w:cs="Arial"/>
            <w:sz w:val="28"/>
            <w:szCs w:val="28"/>
            <w:shd w:val="clear" w:color="auto" w:fill="FFFFFF"/>
          </w:rPr>
          <w:t>下載元件</w:t>
        </w:r>
      </w:hyperlink>
      <w:r w:rsidR="00125A16">
        <w:rPr>
          <w:rFonts w:hint="eastAsia"/>
          <w:b/>
          <w:i/>
          <w:noProof/>
          <w:color w:val="FF0000"/>
          <w:sz w:val="28"/>
          <w:szCs w:val="28"/>
        </w:rPr>
        <w:t>〝</w:t>
      </w:r>
      <w:r>
        <w:t>安裝完後，稍</w:t>
      </w:r>
      <w:r>
        <w:rPr>
          <w:rFonts w:hint="eastAsia"/>
        </w:rPr>
        <w:t>待</w:t>
      </w:r>
      <w:r w:rsidR="00261939">
        <w:rPr>
          <w:rFonts w:hint="eastAsia"/>
        </w:rPr>
        <w:t>第</w:t>
      </w:r>
      <w:r w:rsidR="00261939">
        <w:t>五選項</w:t>
      </w:r>
      <w:r>
        <w:t>全部</w:t>
      </w:r>
      <w:r>
        <w:rPr>
          <w:rFonts w:hint="eastAsia"/>
        </w:rPr>
        <w:t>安</w:t>
      </w:r>
      <w:r>
        <w:t>裝完再重新開機。</w:t>
      </w:r>
    </w:p>
    <w:p w:rsidR="00141CF6" w:rsidRDefault="00141CF6" w:rsidP="00617F60"/>
    <w:p w:rsidR="00141CF6" w:rsidRPr="00141CF6" w:rsidRDefault="00141CF6" w:rsidP="00617F60">
      <w:pPr>
        <w:rPr>
          <w:b/>
        </w:rPr>
      </w:pPr>
      <w:r w:rsidRPr="00141CF6">
        <w:rPr>
          <w:rFonts w:hint="eastAsia"/>
          <w:b/>
        </w:rPr>
        <w:t>註</w:t>
      </w:r>
      <w:r w:rsidRPr="00141CF6">
        <w:rPr>
          <w:b/>
        </w:rPr>
        <w:t>：在使用公文系統上有任何問題，可</w:t>
      </w:r>
      <w:r w:rsidRPr="00141CF6">
        <w:rPr>
          <w:rFonts w:hint="eastAsia"/>
          <w:b/>
        </w:rPr>
        <w:t>電</w:t>
      </w:r>
      <w:r w:rsidRPr="00141CF6">
        <w:rPr>
          <w:b/>
        </w:rPr>
        <w:t>：</w:t>
      </w:r>
      <w:r w:rsidRPr="00141CF6">
        <w:rPr>
          <w:rFonts w:hint="eastAsia"/>
          <w:b/>
        </w:rPr>
        <w:t>1999</w:t>
      </w:r>
      <w:r w:rsidRPr="00141CF6">
        <w:rPr>
          <w:rFonts w:hint="eastAsia"/>
          <w:b/>
        </w:rPr>
        <w:t>轉</w:t>
      </w:r>
      <w:r w:rsidRPr="00141CF6">
        <w:rPr>
          <w:rFonts w:hint="eastAsia"/>
          <w:b/>
        </w:rPr>
        <w:t>3012</w:t>
      </w:r>
    </w:p>
    <w:sectPr w:rsidR="00141CF6" w:rsidRPr="00141CF6" w:rsidSect="00F21C0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BEC" w:rsidRDefault="00FF6BEC" w:rsidP="00EC7A5A">
      <w:r>
        <w:separator/>
      </w:r>
    </w:p>
  </w:endnote>
  <w:endnote w:type="continuationSeparator" w:id="0">
    <w:p w:rsidR="00FF6BEC" w:rsidRDefault="00FF6BEC" w:rsidP="00EC7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BEC" w:rsidRDefault="00FF6BEC" w:rsidP="00EC7A5A">
      <w:r>
        <w:separator/>
      </w:r>
    </w:p>
  </w:footnote>
  <w:footnote w:type="continuationSeparator" w:id="0">
    <w:p w:rsidR="00FF6BEC" w:rsidRDefault="00FF6BEC" w:rsidP="00EC7A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C6DD5"/>
    <w:multiLevelType w:val="hybridMultilevel"/>
    <w:tmpl w:val="4170D798"/>
    <w:lvl w:ilvl="0" w:tplc="BA2CBA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65D49F6"/>
    <w:multiLevelType w:val="hybridMultilevel"/>
    <w:tmpl w:val="4982955A"/>
    <w:lvl w:ilvl="0" w:tplc="0B6EFA5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C595287"/>
    <w:multiLevelType w:val="hybridMultilevel"/>
    <w:tmpl w:val="4982955A"/>
    <w:lvl w:ilvl="0" w:tplc="0B6EFA5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B09"/>
    <w:rsid w:val="000E2AA1"/>
    <w:rsid w:val="000F10B0"/>
    <w:rsid w:val="00106A8C"/>
    <w:rsid w:val="00120DA0"/>
    <w:rsid w:val="00125A16"/>
    <w:rsid w:val="001276F8"/>
    <w:rsid w:val="00141CF6"/>
    <w:rsid w:val="00146054"/>
    <w:rsid w:val="00156050"/>
    <w:rsid w:val="0017317B"/>
    <w:rsid w:val="0018306F"/>
    <w:rsid w:val="0019696F"/>
    <w:rsid w:val="001B335D"/>
    <w:rsid w:val="00226696"/>
    <w:rsid w:val="00227BAB"/>
    <w:rsid w:val="00261939"/>
    <w:rsid w:val="00292B09"/>
    <w:rsid w:val="002A3256"/>
    <w:rsid w:val="002F33AF"/>
    <w:rsid w:val="003E088F"/>
    <w:rsid w:val="00414F56"/>
    <w:rsid w:val="00437C7A"/>
    <w:rsid w:val="00451643"/>
    <w:rsid w:val="00477610"/>
    <w:rsid w:val="00486023"/>
    <w:rsid w:val="004B2518"/>
    <w:rsid w:val="004D781B"/>
    <w:rsid w:val="005777EF"/>
    <w:rsid w:val="005A4BD1"/>
    <w:rsid w:val="005F3314"/>
    <w:rsid w:val="00617F60"/>
    <w:rsid w:val="006554B0"/>
    <w:rsid w:val="00663E3A"/>
    <w:rsid w:val="006A675C"/>
    <w:rsid w:val="00733FE0"/>
    <w:rsid w:val="007478BB"/>
    <w:rsid w:val="007643BC"/>
    <w:rsid w:val="00791AB2"/>
    <w:rsid w:val="00791FC9"/>
    <w:rsid w:val="007A6491"/>
    <w:rsid w:val="00832FB5"/>
    <w:rsid w:val="008700E3"/>
    <w:rsid w:val="00921137"/>
    <w:rsid w:val="009657AF"/>
    <w:rsid w:val="009A45F3"/>
    <w:rsid w:val="009D78A0"/>
    <w:rsid w:val="00AA2D33"/>
    <w:rsid w:val="00AB60E4"/>
    <w:rsid w:val="00B42FEE"/>
    <w:rsid w:val="00B65E6F"/>
    <w:rsid w:val="00B7463B"/>
    <w:rsid w:val="00B81A53"/>
    <w:rsid w:val="00C272E0"/>
    <w:rsid w:val="00C30C3F"/>
    <w:rsid w:val="00C44C13"/>
    <w:rsid w:val="00C5620C"/>
    <w:rsid w:val="00C70645"/>
    <w:rsid w:val="00CE7F3E"/>
    <w:rsid w:val="00CF627B"/>
    <w:rsid w:val="00D0692D"/>
    <w:rsid w:val="00D06E94"/>
    <w:rsid w:val="00D7465D"/>
    <w:rsid w:val="00E17EC3"/>
    <w:rsid w:val="00E71479"/>
    <w:rsid w:val="00E9049C"/>
    <w:rsid w:val="00EB20BF"/>
    <w:rsid w:val="00EC7A5A"/>
    <w:rsid w:val="00F21C07"/>
    <w:rsid w:val="00F21E37"/>
    <w:rsid w:val="00F45895"/>
    <w:rsid w:val="00F83633"/>
    <w:rsid w:val="00FF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6EA757D-E040-4632-9C2B-2D495A0D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33AF"/>
    <w:pPr>
      <w:ind w:leftChars="200" w:left="480"/>
    </w:pPr>
  </w:style>
  <w:style w:type="character" w:styleId="a4">
    <w:name w:val="Hyperlink"/>
    <w:basedOn w:val="a0"/>
    <w:uiPriority w:val="99"/>
    <w:unhideWhenUsed/>
    <w:rsid w:val="002F33AF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F33AF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EC7A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C7A5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C7A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C7A5A"/>
    <w:rPr>
      <w:sz w:val="20"/>
      <w:szCs w:val="20"/>
    </w:rPr>
  </w:style>
  <w:style w:type="character" w:styleId="aa">
    <w:name w:val="Strong"/>
    <w:basedOn w:val="a0"/>
    <w:uiPriority w:val="22"/>
    <w:qFormat/>
    <w:rsid w:val="004D78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://www.microsoft.com/zh-tw/download/internet-explorer-10-details.aspx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://download.cds.hinet.net/?A9918AA6862B6BD2751F84FD86E846D3F35D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hyperlink" Target="http://docweb.taipei.gov.tw/" TargetMode="External"/><Relationship Id="rId23" Type="http://schemas.openxmlformats.org/officeDocument/2006/relationships/image" Target="media/image15.png"/><Relationship Id="rId10" Type="http://schemas.openxmlformats.org/officeDocument/2006/relationships/image" Target="media/image4.jp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183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Sammi</cp:lastModifiedBy>
  <cp:revision>3</cp:revision>
  <dcterms:created xsi:type="dcterms:W3CDTF">2014-10-22T03:44:00Z</dcterms:created>
  <dcterms:modified xsi:type="dcterms:W3CDTF">2014-10-22T05:49:00Z</dcterms:modified>
</cp:coreProperties>
</file>