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BE" w:rsidRPr="000F5DBE" w:rsidRDefault="000F5DBE" w:rsidP="000F5DBE">
      <w:pPr>
        <w:widowControl/>
        <w:rPr>
          <w:rFonts w:ascii="新細明體" w:eastAsia="新細明體" w:hAnsi="新細明體" w:cs="新細明體"/>
          <w:kern w:val="0"/>
          <w:szCs w:val="24"/>
        </w:rPr>
      </w:pPr>
      <w:r w:rsidRPr="000F5DBE">
        <w:rPr>
          <w:rFonts w:ascii="Arial" w:eastAsia="新細明體" w:hAnsi="Arial" w:cs="Arial"/>
          <w:b/>
          <w:bCs/>
          <w:color w:val="FF9900"/>
          <w:kern w:val="0"/>
          <w:szCs w:val="24"/>
        </w:rPr>
        <w:t>考績委員會組織規程</w:t>
      </w:r>
    </w:p>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pict>
          <v:rect id="_x0000_i1025" style="width:0;height:.6pt" o:hralign="center" o:hrstd="t" o:hrnoshade="t" o:hr="t" fillcolor="#4d4d4d" stroked="f"/>
        </w:pict>
      </w:r>
    </w:p>
    <w:p w:rsidR="000F5DBE" w:rsidRPr="000F5DBE" w:rsidRDefault="000F5DBE" w:rsidP="000F5DBE">
      <w:pPr>
        <w:widowControl/>
        <w:rPr>
          <w:rFonts w:ascii="Arial" w:eastAsia="新細明體" w:hAnsi="Arial" w:cs="Arial"/>
          <w:vanish/>
          <w:color w:val="4D4D4D"/>
          <w:kern w:val="0"/>
          <w:sz w:val="19"/>
          <w:szCs w:val="19"/>
        </w:rPr>
      </w:pPr>
    </w:p>
    <w:tbl>
      <w:tblPr>
        <w:tblW w:w="5000" w:type="pct"/>
        <w:tblCellMar>
          <w:left w:w="0" w:type="dxa"/>
          <w:right w:w="0" w:type="dxa"/>
        </w:tblCellMar>
        <w:tblLook w:val="04A0" w:firstRow="1" w:lastRow="0" w:firstColumn="1" w:lastColumn="0" w:noHBand="0" w:noVBand="1"/>
      </w:tblPr>
      <w:tblGrid>
        <w:gridCol w:w="831"/>
        <w:gridCol w:w="7475"/>
      </w:tblGrid>
      <w:tr w:rsidR="000F5DBE" w:rsidRPr="000F5DBE" w:rsidTr="000F5DBE">
        <w:tc>
          <w:tcPr>
            <w:tcW w:w="500" w:type="pct"/>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第　一　條</w:t>
            </w:r>
          </w:p>
        </w:tc>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本規程依公務人員考績法（以下簡稱本法）第十五條規定訂定之。</w:t>
            </w:r>
            <w:r w:rsidRPr="000F5DBE">
              <w:rPr>
                <w:rFonts w:ascii="新細明體" w:eastAsia="新細明體" w:hAnsi="新細明體" w:cs="新細明體"/>
                <w:kern w:val="0"/>
                <w:szCs w:val="24"/>
              </w:rPr>
              <w:br/>
              <w:t xml:space="preserve">　　</w:t>
            </w:r>
            <w:r w:rsidRPr="000F5DBE">
              <w:rPr>
                <w:rFonts w:ascii="新細明體" w:eastAsia="新細明體" w:hAnsi="新細明體" w:cs="新細明體"/>
                <w:kern w:val="0"/>
                <w:szCs w:val="24"/>
              </w:rPr>
              <w:br/>
              <w:t xml:space="preserve">　</w:t>
            </w:r>
          </w:p>
        </w:tc>
      </w:tr>
      <w:tr w:rsidR="000F5DBE" w:rsidRPr="000F5DBE" w:rsidTr="000F5DBE">
        <w:tc>
          <w:tcPr>
            <w:tcW w:w="500" w:type="pct"/>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第　二　條</w:t>
            </w:r>
          </w:p>
        </w:tc>
        <w:tc>
          <w:tcPr>
            <w:tcW w:w="0" w:type="auto"/>
            <w:vAlign w:val="center"/>
            <w:hideMark/>
          </w:tcPr>
          <w:p w:rsidR="000F5DBE" w:rsidRDefault="000F5DBE" w:rsidP="000F5DBE">
            <w:pPr>
              <w:widowControl/>
              <w:rPr>
                <w:rFonts w:ascii="新細明體" w:eastAsia="新細明體" w:hAnsi="新細明體" w:cs="新細明體" w:hint="eastAsia"/>
                <w:kern w:val="0"/>
                <w:szCs w:val="24"/>
              </w:rPr>
            </w:pPr>
            <w:r w:rsidRPr="000F5DBE">
              <w:rPr>
                <w:rFonts w:ascii="新細明體" w:eastAsia="新細明體" w:hAnsi="新細明體" w:cs="新細明體"/>
                <w:kern w:val="0"/>
                <w:szCs w:val="24"/>
              </w:rPr>
              <w:t xml:space="preserve">　　考績委員會委員之任期一年，期滿得連任。</w:t>
            </w:r>
            <w:r w:rsidRPr="000F5DBE">
              <w:rPr>
                <w:rFonts w:ascii="新細明體" w:eastAsia="新細明體" w:hAnsi="新細明體" w:cs="新細明體"/>
                <w:kern w:val="0"/>
                <w:szCs w:val="24"/>
              </w:rPr>
              <w:br/>
              <w:t xml:space="preserve">　　</w:t>
            </w:r>
            <w:r w:rsidRPr="000F5DBE">
              <w:rPr>
                <w:rFonts w:ascii="新細明體" w:eastAsia="新細明體" w:hAnsi="新細明體" w:cs="新細明體" w:hint="eastAsia"/>
                <w:kern w:val="0"/>
                <w:szCs w:val="24"/>
              </w:rPr>
              <w:t>考績委員會置委員五人至二十三人，除本機關人事主管人員為當然</w:t>
            </w:r>
            <w:r>
              <w:rPr>
                <w:rFonts w:ascii="新細明體" w:eastAsia="新細明體" w:hAnsi="新細明體" w:cs="新細明體" w:hint="eastAsia"/>
                <w:kern w:val="0"/>
                <w:szCs w:val="24"/>
              </w:rPr>
              <w:t xml:space="preserve"> </w:t>
            </w:r>
          </w:p>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hint="eastAsia"/>
                <w:kern w:val="0"/>
                <w:szCs w:val="24"/>
              </w:rPr>
              <w:t>委員及第六項所規定之票選人員外，餘由機關首長就本機關人員中指定之，並指定一人為主席。主席因故未能出席會議者，得由主席就委員中指定一人代理會議主席</w:t>
            </w:r>
            <w:r w:rsidRPr="000F5DBE">
              <w:rPr>
                <w:rFonts w:ascii="新細明體" w:eastAsia="新細明體" w:hAnsi="新細明體" w:cs="新細明體"/>
                <w:kern w:val="0"/>
                <w:szCs w:val="24"/>
              </w:rPr>
              <w:t>。</w:t>
            </w:r>
            <w:r w:rsidRPr="000F5DBE">
              <w:rPr>
                <w:rFonts w:ascii="新細明體" w:eastAsia="新細明體" w:hAnsi="新細明體" w:cs="新細明體"/>
                <w:kern w:val="0"/>
                <w:szCs w:val="24"/>
              </w:rPr>
              <w:br/>
              <w:t xml:space="preserve">　　</w:t>
            </w:r>
            <w:r w:rsidRPr="000F5DBE">
              <w:rPr>
                <w:rFonts w:ascii="新細明體" w:eastAsia="新細明體" w:hAnsi="新細明體" w:cs="新細明體" w:hint="eastAsia"/>
                <w:kern w:val="0"/>
                <w:szCs w:val="24"/>
              </w:rPr>
              <w:t>考績委員會組成時，委員任一性別比例不得低於三分之一。但受考人任一性別比例未達三分之一，委員任一性別人數以委員總人數乘以該性別受考人占機關受考人比例計算，計算結果均予以進整，該性別受考人人數在二十人以上者，至少二人</w:t>
            </w:r>
            <w:r w:rsidRPr="000F5DBE">
              <w:rPr>
                <w:rFonts w:ascii="新細明體" w:eastAsia="新細明體" w:hAnsi="新細明體" w:cs="新細明體"/>
                <w:kern w:val="0"/>
                <w:szCs w:val="24"/>
              </w:rPr>
              <w:t>。</w:t>
            </w:r>
            <w:r w:rsidRPr="000F5DBE">
              <w:rPr>
                <w:rFonts w:ascii="新細明體" w:eastAsia="新細明體" w:hAnsi="新細明體" w:cs="新細明體"/>
                <w:kern w:val="0"/>
                <w:szCs w:val="24"/>
              </w:rPr>
              <w:br/>
              <w:t xml:space="preserve">　　</w:t>
            </w:r>
            <w:r w:rsidRPr="000F5DBE">
              <w:rPr>
                <w:rFonts w:ascii="新細明體" w:eastAsia="新細明體" w:hAnsi="新細明體" w:cs="新細明體" w:hint="eastAsia"/>
                <w:kern w:val="0"/>
                <w:szCs w:val="24"/>
              </w:rPr>
              <w:t>第二項當然委員得由組織法規所定兼任人事主管人員擔任；指定委員得由機關首長就組織法規所定本機關兼任之副首長及一級單位主管指定之</w:t>
            </w:r>
            <w:r w:rsidRPr="000F5DBE">
              <w:rPr>
                <w:rFonts w:ascii="新細明體" w:eastAsia="新細明體" w:hAnsi="新細明體" w:cs="新細明體"/>
                <w:kern w:val="0"/>
                <w:szCs w:val="24"/>
              </w:rPr>
              <w:t>。</w:t>
            </w:r>
            <w:r w:rsidRPr="000F5DBE">
              <w:rPr>
                <w:rFonts w:ascii="新細明體" w:eastAsia="新細明體" w:hAnsi="新細明體" w:cs="新細明體"/>
                <w:kern w:val="0"/>
                <w:szCs w:val="24"/>
              </w:rPr>
              <w:br/>
            </w:r>
            <w:r w:rsidRPr="000F5DBE">
              <w:rPr>
                <w:rFonts w:ascii="新細明體" w:eastAsia="新細明體" w:hAnsi="新細明體" w:cs="新細明體" w:hint="eastAsia"/>
                <w:kern w:val="0"/>
                <w:szCs w:val="24"/>
              </w:rPr>
              <w:t>        各主管機關已成立公務人員協會者，其考績委員會指定委員中應有一人為該協會之代表；其代表之指定應經該協會推薦本機關具協會會員身分者三人，由機關首長圈選之。但該協會拒?推薦者，不在此限。</w:t>
            </w:r>
            <w:r w:rsidRPr="000F5DBE">
              <w:rPr>
                <w:rFonts w:ascii="新細明體" w:eastAsia="新細明體" w:hAnsi="新細明體" w:cs="新細明體" w:hint="eastAsia"/>
                <w:kern w:val="0"/>
                <w:szCs w:val="24"/>
              </w:rPr>
              <w:br/>
              <w:t>        第二項委員，每滿四人應有二人由本機關受考人票選產生之。受考人得自行登記或經本職單位推薦為票選委員候選人。</w:t>
            </w:r>
            <w:r w:rsidRPr="000F5DBE">
              <w:rPr>
                <w:rFonts w:ascii="新細明體" w:eastAsia="新細明體" w:hAnsi="新細明體" w:cs="新細明體" w:hint="eastAsia"/>
                <w:kern w:val="0"/>
                <w:szCs w:val="24"/>
              </w:rPr>
              <w:br/>
              <w:t>        前項票選委員之選舉，採普通、平等、直接及無記名投票法行之，並得採分組、間接、通訊等票選方式行之，辦理票選作業人員應嚴守秘密；其採分組、間接方式票選時，應嚴守公平、公正原則。</w:t>
            </w:r>
          </w:p>
        </w:tc>
      </w:tr>
      <w:tr w:rsidR="000F5DBE" w:rsidRPr="000F5DBE" w:rsidTr="000F5DBE">
        <w:tc>
          <w:tcPr>
            <w:tcW w:w="500" w:type="pct"/>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第　三　條</w:t>
            </w:r>
          </w:p>
        </w:tc>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考績委員會職掌如下：</w:t>
            </w:r>
          </w:p>
          <w:tbl>
            <w:tblPr>
              <w:tblW w:w="5000" w:type="pct"/>
              <w:tblCellMar>
                <w:left w:w="0" w:type="dxa"/>
                <w:right w:w="0" w:type="dxa"/>
              </w:tblCellMar>
              <w:tblLook w:val="04A0" w:firstRow="1" w:lastRow="0" w:firstColumn="1" w:lastColumn="0" w:noHBand="0" w:noVBand="1"/>
            </w:tblPr>
            <w:tblGrid>
              <w:gridCol w:w="7475"/>
            </w:tblGrid>
            <w:tr w:rsidR="000F5DBE" w:rsidRPr="000F5DBE">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一、本機關職員及直屬機關首長年終考績、另予考績、專案考績及平時考核獎懲之初核或核議事項。</w:t>
                  </w:r>
                </w:p>
              </w:tc>
            </w:tr>
          </w:tbl>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w:t>
            </w:r>
          </w:p>
          <w:tbl>
            <w:tblPr>
              <w:tblW w:w="5000" w:type="pct"/>
              <w:tblCellMar>
                <w:left w:w="0" w:type="dxa"/>
                <w:right w:w="0" w:type="dxa"/>
              </w:tblCellMar>
              <w:tblLook w:val="04A0" w:firstRow="1" w:lastRow="0" w:firstColumn="1" w:lastColumn="0" w:noHBand="0" w:noVBand="1"/>
            </w:tblPr>
            <w:tblGrid>
              <w:gridCol w:w="7475"/>
            </w:tblGrid>
            <w:tr w:rsidR="000F5DBE" w:rsidRPr="000F5DBE">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二、本法或其他法規明定應交考績委員會核議事項。</w:t>
                  </w:r>
                </w:p>
              </w:tc>
            </w:tr>
          </w:tbl>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w:t>
            </w:r>
          </w:p>
          <w:tbl>
            <w:tblPr>
              <w:tblW w:w="5000" w:type="pct"/>
              <w:tblCellMar>
                <w:left w:w="0" w:type="dxa"/>
                <w:right w:w="0" w:type="dxa"/>
              </w:tblCellMar>
              <w:tblLook w:val="04A0" w:firstRow="1" w:lastRow="0" w:firstColumn="1" w:lastColumn="0" w:noHBand="0" w:noVBand="1"/>
            </w:tblPr>
            <w:tblGrid>
              <w:gridCol w:w="7475"/>
            </w:tblGrid>
            <w:tr w:rsidR="000F5DBE" w:rsidRPr="000F5DBE">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三、本機關首長交議事項。</w:t>
                  </w:r>
                </w:p>
              </w:tc>
            </w:tr>
            <w:tr w:rsidR="000F5DBE" w:rsidRPr="000F5DBE">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p>
              </w:tc>
            </w:tr>
          </w:tbl>
          <w:p w:rsidR="000F5DBE" w:rsidRPr="000F5DBE" w:rsidRDefault="000F5DBE" w:rsidP="000F5DBE">
            <w:pPr>
              <w:widowControl/>
              <w:rPr>
                <w:rFonts w:ascii="新細明體" w:eastAsia="新細明體" w:hAnsi="新細明體" w:cs="新細明體"/>
                <w:kern w:val="0"/>
                <w:szCs w:val="24"/>
              </w:rPr>
            </w:pPr>
          </w:p>
        </w:tc>
      </w:tr>
      <w:tr w:rsidR="000F5DBE" w:rsidRPr="000F5DBE" w:rsidTr="000F5DBE">
        <w:tc>
          <w:tcPr>
            <w:tcW w:w="500" w:type="pct"/>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第　四　條</w:t>
            </w:r>
          </w:p>
        </w:tc>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考績委員會應有全體委員過半數之出席，始得開會；出席委員半數以上同意，始得決議。可否均未達半數時，主席可加入任一方以達半數同意。</w:t>
            </w:r>
            <w:r w:rsidRPr="000F5DBE">
              <w:rPr>
                <w:rFonts w:ascii="新細明體" w:eastAsia="新細明體" w:hAnsi="新細明體" w:cs="新細明體"/>
                <w:kern w:val="0"/>
                <w:szCs w:val="24"/>
              </w:rPr>
              <w:br/>
              <w:t xml:space="preserve">　　前項出席委員應行迴避者，於決議時不計入該案件之出席人數。</w:t>
            </w:r>
            <w:r w:rsidRPr="000F5DBE">
              <w:rPr>
                <w:rFonts w:ascii="新細明體" w:eastAsia="新細明體" w:hAnsi="新細明體" w:cs="新細明體"/>
                <w:kern w:val="0"/>
                <w:szCs w:val="24"/>
              </w:rPr>
              <w:br/>
              <w:t xml:space="preserve">　　考績委員會初核或核議前條案件有疑義時，得調閱有關資料，必要時並得通知受考人、有關人員或其單位主管到會備詢，詢畢退席。</w:t>
            </w:r>
            <w:r w:rsidRPr="000F5DBE">
              <w:rPr>
                <w:rFonts w:ascii="新細明體" w:eastAsia="新細明體" w:hAnsi="新細明體" w:cs="新細明體"/>
                <w:kern w:val="0"/>
                <w:szCs w:val="24"/>
              </w:rPr>
              <w:br/>
            </w:r>
            <w:r w:rsidRPr="000F5DBE">
              <w:rPr>
                <w:rFonts w:ascii="新細明體" w:eastAsia="新細明體" w:hAnsi="新細明體" w:cs="新細明體"/>
                <w:kern w:val="0"/>
                <w:szCs w:val="24"/>
              </w:rPr>
              <w:lastRenderedPageBreak/>
              <w:t xml:space="preserve">　　</w:t>
            </w:r>
          </w:p>
        </w:tc>
      </w:tr>
      <w:tr w:rsidR="000F5DBE" w:rsidRPr="000F5DBE" w:rsidTr="000F5DBE">
        <w:tc>
          <w:tcPr>
            <w:tcW w:w="500" w:type="pct"/>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lastRenderedPageBreak/>
              <w:t>第　五　條</w:t>
            </w:r>
          </w:p>
        </w:tc>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考績委員會開會初核或復議年終（另予）考績時，應將考績清冊、考績表及有關資料交各出席委員互相審閱、核議，並提付表決，填入考績表，由主席簽名蓋章後，報請本機關首長覆核。</w:t>
            </w:r>
            <w:r w:rsidRPr="000F5DBE">
              <w:rPr>
                <w:rFonts w:ascii="新細明體" w:eastAsia="新細明體" w:hAnsi="新細明體" w:cs="新細明體"/>
                <w:kern w:val="0"/>
                <w:szCs w:val="24"/>
              </w:rPr>
              <w:br/>
              <w:t xml:space="preserve">　　</w:t>
            </w:r>
          </w:p>
        </w:tc>
      </w:tr>
      <w:tr w:rsidR="000F5DBE" w:rsidRPr="000F5DBE" w:rsidTr="000F5DBE">
        <w:tc>
          <w:tcPr>
            <w:tcW w:w="500" w:type="pct"/>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第　六　條</w:t>
            </w:r>
          </w:p>
        </w:tc>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考績委員會之會議紀錄，應記載下列事項。但依案件性質無庸記載者，不在此限：</w:t>
            </w:r>
          </w:p>
          <w:tbl>
            <w:tblPr>
              <w:tblW w:w="5000" w:type="pct"/>
              <w:tblCellMar>
                <w:left w:w="0" w:type="dxa"/>
                <w:right w:w="0" w:type="dxa"/>
              </w:tblCellMar>
              <w:tblLook w:val="04A0" w:firstRow="1" w:lastRow="0" w:firstColumn="1" w:lastColumn="0" w:noHBand="0" w:noVBand="1"/>
            </w:tblPr>
            <w:tblGrid>
              <w:gridCol w:w="7475"/>
            </w:tblGrid>
            <w:tr w:rsidR="000F5DBE" w:rsidRPr="000F5DBE">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一、會議次別、日期及地點。</w:t>
                  </w:r>
                </w:p>
              </w:tc>
            </w:tr>
          </w:tbl>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w:t>
            </w:r>
          </w:p>
          <w:tbl>
            <w:tblPr>
              <w:tblW w:w="5000" w:type="pct"/>
              <w:tblCellMar>
                <w:left w:w="0" w:type="dxa"/>
                <w:right w:w="0" w:type="dxa"/>
              </w:tblCellMar>
              <w:tblLook w:val="04A0" w:firstRow="1" w:lastRow="0" w:firstColumn="1" w:lastColumn="0" w:noHBand="0" w:noVBand="1"/>
            </w:tblPr>
            <w:tblGrid>
              <w:gridCol w:w="7475"/>
            </w:tblGrid>
            <w:tr w:rsidR="000F5DBE" w:rsidRPr="000F5DBE">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二、出席委員姓名。</w:t>
                  </w:r>
                </w:p>
              </w:tc>
            </w:tr>
          </w:tbl>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w:t>
            </w:r>
          </w:p>
          <w:tbl>
            <w:tblPr>
              <w:tblW w:w="5000" w:type="pct"/>
              <w:tblCellMar>
                <w:left w:w="0" w:type="dxa"/>
                <w:right w:w="0" w:type="dxa"/>
              </w:tblCellMar>
              <w:tblLook w:val="04A0" w:firstRow="1" w:lastRow="0" w:firstColumn="1" w:lastColumn="0" w:noHBand="0" w:noVBand="1"/>
            </w:tblPr>
            <w:tblGrid>
              <w:gridCol w:w="7475"/>
            </w:tblGrid>
            <w:tr w:rsidR="000F5DBE" w:rsidRPr="000F5DBE">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三、主席及紀錄人員姓名。</w:t>
                  </w:r>
                </w:p>
              </w:tc>
            </w:tr>
          </w:tbl>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w:t>
            </w:r>
          </w:p>
          <w:tbl>
            <w:tblPr>
              <w:tblW w:w="5000" w:type="pct"/>
              <w:tblCellMar>
                <w:left w:w="0" w:type="dxa"/>
                <w:right w:w="0" w:type="dxa"/>
              </w:tblCellMar>
              <w:tblLook w:val="04A0" w:firstRow="1" w:lastRow="0" w:firstColumn="1" w:lastColumn="0" w:noHBand="0" w:noVBand="1"/>
            </w:tblPr>
            <w:tblGrid>
              <w:gridCol w:w="7475"/>
            </w:tblGrid>
            <w:tr w:rsidR="000F5DBE" w:rsidRPr="000F5DBE">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四、受考人數及其姓名、職務、官職等級及俸（薪）點。</w:t>
                  </w:r>
                </w:p>
              </w:tc>
            </w:tr>
          </w:tbl>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w:t>
            </w:r>
          </w:p>
          <w:tbl>
            <w:tblPr>
              <w:tblW w:w="5000" w:type="pct"/>
              <w:tblCellMar>
                <w:left w:w="0" w:type="dxa"/>
                <w:right w:w="0" w:type="dxa"/>
              </w:tblCellMar>
              <w:tblLook w:val="04A0" w:firstRow="1" w:lastRow="0" w:firstColumn="1" w:lastColumn="0" w:noHBand="0" w:noVBand="1"/>
            </w:tblPr>
            <w:tblGrid>
              <w:gridCol w:w="7475"/>
            </w:tblGrid>
            <w:tr w:rsidR="000F5DBE" w:rsidRPr="000F5DBE">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五、備詢人姓名及詢答要點。</w:t>
                  </w:r>
                </w:p>
              </w:tc>
            </w:tr>
          </w:tbl>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w:t>
            </w:r>
          </w:p>
          <w:tbl>
            <w:tblPr>
              <w:tblW w:w="5000" w:type="pct"/>
              <w:tblCellMar>
                <w:left w:w="0" w:type="dxa"/>
                <w:right w:w="0" w:type="dxa"/>
              </w:tblCellMar>
              <w:tblLook w:val="04A0" w:firstRow="1" w:lastRow="0" w:firstColumn="1" w:lastColumn="0" w:noHBand="0" w:noVBand="1"/>
            </w:tblPr>
            <w:tblGrid>
              <w:gridCol w:w="7475"/>
            </w:tblGrid>
            <w:tr w:rsidR="000F5DBE" w:rsidRPr="000F5DBE">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六、決議事項。</w:t>
                  </w:r>
                </w:p>
              </w:tc>
            </w:tr>
          </w:tbl>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w:t>
            </w:r>
          </w:p>
          <w:tbl>
            <w:tblPr>
              <w:tblW w:w="5000" w:type="pct"/>
              <w:tblCellMar>
                <w:left w:w="0" w:type="dxa"/>
                <w:right w:w="0" w:type="dxa"/>
              </w:tblCellMar>
              <w:tblLook w:val="04A0" w:firstRow="1" w:lastRow="0" w:firstColumn="1" w:lastColumn="0" w:noHBand="0" w:noVBand="1"/>
            </w:tblPr>
            <w:tblGrid>
              <w:gridCol w:w="7475"/>
            </w:tblGrid>
            <w:tr w:rsidR="000F5DBE" w:rsidRPr="000F5DBE">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七、考績清冊等其他附件名稱及數量。</w:t>
                  </w:r>
                </w:p>
              </w:tc>
            </w:tr>
          </w:tbl>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w:t>
            </w:r>
          </w:p>
          <w:tbl>
            <w:tblPr>
              <w:tblW w:w="5000" w:type="pct"/>
              <w:tblCellMar>
                <w:left w:w="0" w:type="dxa"/>
                <w:right w:w="0" w:type="dxa"/>
              </w:tblCellMar>
              <w:tblLook w:val="04A0" w:firstRow="1" w:lastRow="0" w:firstColumn="1" w:lastColumn="0" w:noHBand="0" w:noVBand="1"/>
            </w:tblPr>
            <w:tblGrid>
              <w:gridCol w:w="7475"/>
            </w:tblGrid>
            <w:tr w:rsidR="000F5DBE" w:rsidRPr="000F5DBE">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p>
              </w:tc>
            </w:tr>
          </w:tbl>
          <w:p w:rsidR="000F5DBE" w:rsidRPr="000F5DBE" w:rsidRDefault="000F5DBE" w:rsidP="000F5DBE">
            <w:pPr>
              <w:widowControl/>
              <w:rPr>
                <w:rFonts w:ascii="新細明體" w:eastAsia="新細明體" w:hAnsi="新細明體" w:cs="新細明體"/>
                <w:kern w:val="0"/>
                <w:szCs w:val="24"/>
              </w:rPr>
            </w:pPr>
          </w:p>
        </w:tc>
      </w:tr>
      <w:tr w:rsidR="000F5DBE" w:rsidRPr="000F5DBE" w:rsidTr="000F5DBE">
        <w:tc>
          <w:tcPr>
            <w:tcW w:w="500" w:type="pct"/>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第　七　條</w:t>
            </w:r>
          </w:p>
        </w:tc>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考績委員會委員、與會人員及其他有關工作人員對考績評擬、初核、覆核及核定等考績過程應嚴守秘密，並不得遺漏舛錯，對考績結果在核定前亦應嚴守秘密，不得洩漏；考績委員會開會時，除工作人員外，考績委員及與會人員均不得錄音、錄影。</w:t>
            </w:r>
            <w:r w:rsidRPr="000F5DBE">
              <w:rPr>
                <w:rFonts w:ascii="新細明體" w:eastAsia="新細明體" w:hAnsi="新細明體" w:cs="新細明體"/>
                <w:kern w:val="0"/>
                <w:szCs w:val="24"/>
              </w:rPr>
              <w:br/>
              <w:t xml:space="preserve">　　</w:t>
            </w:r>
          </w:p>
        </w:tc>
      </w:tr>
      <w:tr w:rsidR="000F5DBE" w:rsidRPr="000F5DBE" w:rsidTr="000F5DBE">
        <w:tc>
          <w:tcPr>
            <w:tcW w:w="500" w:type="pct"/>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第　八　條</w:t>
            </w:r>
          </w:p>
        </w:tc>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考績委員會開會時，委員、與會人員及其他有關工作人員，對涉及本身之事項，應自行迴避；對非涉及本身之事項，依其他法律規定應迴避者，從其規定。</w:t>
            </w:r>
            <w:r w:rsidRPr="000F5DBE">
              <w:rPr>
                <w:rFonts w:ascii="新細明體" w:eastAsia="新細明體" w:hAnsi="新細明體" w:cs="新細明體"/>
                <w:kern w:val="0"/>
                <w:szCs w:val="24"/>
              </w:rPr>
              <w:br/>
              <w:t xml:space="preserve">　　前項人員有應自行迴避之情事而不迴避，得由與會其餘人員申請其迴避，或由主席依職權命其迴避。</w:t>
            </w:r>
            <w:r w:rsidRPr="000F5DBE">
              <w:rPr>
                <w:rFonts w:ascii="新細明體" w:eastAsia="新細明體" w:hAnsi="新細明體" w:cs="新細明體"/>
                <w:kern w:val="0"/>
                <w:szCs w:val="24"/>
              </w:rPr>
              <w:br/>
              <w:t xml:space="preserve">　　</w:t>
            </w:r>
          </w:p>
        </w:tc>
      </w:tr>
      <w:tr w:rsidR="000F5DBE" w:rsidRPr="000F5DBE" w:rsidTr="000F5DBE">
        <w:tc>
          <w:tcPr>
            <w:tcW w:w="500" w:type="pct"/>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第　九　條</w:t>
            </w:r>
          </w:p>
        </w:tc>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考績委員會委員、與會人員及其他有關工作人員違反第七條、前條第一項規定者，按情節輕重予以懲處。</w:t>
            </w:r>
            <w:r w:rsidRPr="000F5DBE">
              <w:rPr>
                <w:rFonts w:ascii="新細明體" w:eastAsia="新細明體" w:hAnsi="新細明體" w:cs="新細明體"/>
                <w:kern w:val="0"/>
                <w:szCs w:val="24"/>
              </w:rPr>
              <w:br/>
              <w:t xml:space="preserve">　　</w:t>
            </w:r>
            <w:bookmarkStart w:id="0" w:name="_GoBack"/>
            <w:bookmarkEnd w:id="0"/>
          </w:p>
        </w:tc>
      </w:tr>
      <w:tr w:rsidR="000F5DBE" w:rsidRPr="000F5DBE" w:rsidTr="000F5DBE">
        <w:tc>
          <w:tcPr>
            <w:tcW w:w="500" w:type="pct"/>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第 十 條</w:t>
            </w:r>
          </w:p>
        </w:tc>
        <w:tc>
          <w:tcPr>
            <w:tcW w:w="0" w:type="auto"/>
            <w:vAlign w:val="center"/>
            <w:hideMark/>
          </w:tcPr>
          <w:p w:rsidR="000F5DBE" w:rsidRPr="000F5DBE" w:rsidRDefault="000F5DBE" w:rsidP="000F5DBE">
            <w:pPr>
              <w:widowControl/>
              <w:rPr>
                <w:rFonts w:ascii="新細明體" w:eastAsia="新細明體" w:hAnsi="新細明體" w:cs="新細明體"/>
                <w:kern w:val="0"/>
                <w:szCs w:val="24"/>
              </w:rPr>
            </w:pPr>
            <w:r w:rsidRPr="000F5DBE">
              <w:rPr>
                <w:rFonts w:ascii="新細明體" w:eastAsia="新細明體" w:hAnsi="新細明體" w:cs="新細明體"/>
                <w:kern w:val="0"/>
                <w:szCs w:val="24"/>
              </w:rPr>
              <w:t xml:space="preserve">　　本規程自發布日施行。</w:t>
            </w:r>
            <w:r w:rsidRPr="000F5DBE">
              <w:rPr>
                <w:rFonts w:ascii="新細明體" w:eastAsia="新細明體" w:hAnsi="新細明體" w:cs="新細明體"/>
                <w:kern w:val="0"/>
                <w:szCs w:val="24"/>
              </w:rPr>
              <w:br/>
              <w:t xml:space="preserve">　</w:t>
            </w:r>
          </w:p>
        </w:tc>
      </w:tr>
    </w:tbl>
    <w:p w:rsidR="00CA5D4A" w:rsidRDefault="00CA5D4A"/>
    <w:sectPr w:rsidR="00CA5D4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BE"/>
    <w:rsid w:val="000F5DBE"/>
    <w:rsid w:val="00CA5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0606">
      <w:bodyDiv w:val="1"/>
      <w:marLeft w:val="0"/>
      <w:marRight w:val="0"/>
      <w:marTop w:val="0"/>
      <w:marBottom w:val="0"/>
      <w:divBdr>
        <w:top w:val="none" w:sz="0" w:space="0" w:color="auto"/>
        <w:left w:val="none" w:sz="0" w:space="0" w:color="auto"/>
        <w:bottom w:val="none" w:sz="0" w:space="0" w:color="auto"/>
        <w:right w:val="none" w:sz="0" w:space="0" w:color="auto"/>
      </w:divBdr>
      <w:divsChild>
        <w:div w:id="1066756614">
          <w:marLeft w:val="0"/>
          <w:marRight w:val="0"/>
          <w:marTop w:val="0"/>
          <w:marBottom w:val="0"/>
          <w:divBdr>
            <w:top w:val="none" w:sz="0" w:space="0" w:color="auto"/>
            <w:left w:val="none" w:sz="0" w:space="0" w:color="auto"/>
            <w:bottom w:val="none" w:sz="0" w:space="0" w:color="auto"/>
            <w:right w:val="none" w:sz="0" w:space="0" w:color="auto"/>
          </w:divBdr>
          <w:divsChild>
            <w:div w:id="1741443578">
              <w:marLeft w:val="0"/>
              <w:marRight w:val="0"/>
              <w:marTop w:val="0"/>
              <w:marBottom w:val="0"/>
              <w:divBdr>
                <w:top w:val="none" w:sz="0" w:space="0" w:color="auto"/>
                <w:left w:val="none" w:sz="0" w:space="0" w:color="auto"/>
                <w:bottom w:val="none" w:sz="0" w:space="0" w:color="auto"/>
                <w:right w:val="none" w:sz="0" w:space="0" w:color="auto"/>
              </w:divBdr>
            </w:div>
            <w:div w:id="91243156">
              <w:marLeft w:val="0"/>
              <w:marRight w:val="0"/>
              <w:marTop w:val="0"/>
              <w:marBottom w:val="0"/>
              <w:divBdr>
                <w:top w:val="none" w:sz="0" w:space="0" w:color="auto"/>
                <w:left w:val="none" w:sz="0" w:space="0" w:color="auto"/>
                <w:bottom w:val="none" w:sz="0" w:space="0" w:color="auto"/>
                <w:right w:val="none" w:sz="0" w:space="0" w:color="auto"/>
              </w:divBdr>
            </w:div>
            <w:div w:id="938876806">
              <w:marLeft w:val="0"/>
              <w:marRight w:val="0"/>
              <w:marTop w:val="0"/>
              <w:marBottom w:val="0"/>
              <w:divBdr>
                <w:top w:val="none" w:sz="0" w:space="0" w:color="auto"/>
                <w:left w:val="none" w:sz="0" w:space="0" w:color="auto"/>
                <w:bottom w:val="none" w:sz="0" w:space="0" w:color="auto"/>
                <w:right w:val="none" w:sz="0" w:space="0" w:color="auto"/>
              </w:divBdr>
            </w:div>
            <w:div w:id="1953436705">
              <w:marLeft w:val="0"/>
              <w:marRight w:val="0"/>
              <w:marTop w:val="0"/>
              <w:marBottom w:val="0"/>
              <w:divBdr>
                <w:top w:val="none" w:sz="0" w:space="0" w:color="auto"/>
                <w:left w:val="none" w:sz="0" w:space="0" w:color="auto"/>
                <w:bottom w:val="none" w:sz="0" w:space="0" w:color="auto"/>
                <w:right w:val="none" w:sz="0" w:space="0" w:color="auto"/>
              </w:divBdr>
            </w:div>
            <w:div w:id="986662315">
              <w:marLeft w:val="0"/>
              <w:marRight w:val="0"/>
              <w:marTop w:val="0"/>
              <w:marBottom w:val="0"/>
              <w:divBdr>
                <w:top w:val="none" w:sz="0" w:space="0" w:color="auto"/>
                <w:left w:val="none" w:sz="0" w:space="0" w:color="auto"/>
                <w:bottom w:val="none" w:sz="0" w:space="0" w:color="auto"/>
                <w:right w:val="none" w:sz="0" w:space="0" w:color="auto"/>
              </w:divBdr>
            </w:div>
            <w:div w:id="1038897166">
              <w:marLeft w:val="0"/>
              <w:marRight w:val="0"/>
              <w:marTop w:val="0"/>
              <w:marBottom w:val="0"/>
              <w:divBdr>
                <w:top w:val="none" w:sz="0" w:space="0" w:color="auto"/>
                <w:left w:val="none" w:sz="0" w:space="0" w:color="auto"/>
                <w:bottom w:val="none" w:sz="0" w:space="0" w:color="auto"/>
                <w:right w:val="none" w:sz="0" w:space="0" w:color="auto"/>
              </w:divBdr>
            </w:div>
            <w:div w:id="1118718556">
              <w:marLeft w:val="0"/>
              <w:marRight w:val="0"/>
              <w:marTop w:val="0"/>
              <w:marBottom w:val="0"/>
              <w:divBdr>
                <w:top w:val="none" w:sz="0" w:space="0" w:color="auto"/>
                <w:left w:val="none" w:sz="0" w:space="0" w:color="auto"/>
                <w:bottom w:val="none" w:sz="0" w:space="0" w:color="auto"/>
                <w:right w:val="none" w:sz="0" w:space="0" w:color="auto"/>
              </w:divBdr>
            </w:div>
            <w:div w:id="1972709814">
              <w:marLeft w:val="0"/>
              <w:marRight w:val="0"/>
              <w:marTop w:val="0"/>
              <w:marBottom w:val="0"/>
              <w:divBdr>
                <w:top w:val="none" w:sz="0" w:space="0" w:color="auto"/>
                <w:left w:val="none" w:sz="0" w:space="0" w:color="auto"/>
                <w:bottom w:val="none" w:sz="0" w:space="0" w:color="auto"/>
                <w:right w:val="none" w:sz="0" w:space="0" w:color="auto"/>
              </w:divBdr>
            </w:div>
            <w:div w:id="1050376169">
              <w:marLeft w:val="0"/>
              <w:marRight w:val="0"/>
              <w:marTop w:val="0"/>
              <w:marBottom w:val="0"/>
              <w:divBdr>
                <w:top w:val="none" w:sz="0" w:space="0" w:color="auto"/>
                <w:left w:val="none" w:sz="0" w:space="0" w:color="auto"/>
                <w:bottom w:val="none" w:sz="0" w:space="0" w:color="auto"/>
                <w:right w:val="none" w:sz="0" w:space="0" w:color="auto"/>
              </w:divBdr>
            </w:div>
            <w:div w:id="962662264">
              <w:marLeft w:val="0"/>
              <w:marRight w:val="0"/>
              <w:marTop w:val="0"/>
              <w:marBottom w:val="0"/>
              <w:divBdr>
                <w:top w:val="none" w:sz="0" w:space="0" w:color="auto"/>
                <w:left w:val="none" w:sz="0" w:space="0" w:color="auto"/>
                <w:bottom w:val="none" w:sz="0" w:space="0" w:color="auto"/>
                <w:right w:val="none" w:sz="0" w:space="0" w:color="auto"/>
              </w:divBdr>
            </w:div>
            <w:div w:id="2058816893">
              <w:marLeft w:val="0"/>
              <w:marRight w:val="0"/>
              <w:marTop w:val="0"/>
              <w:marBottom w:val="0"/>
              <w:divBdr>
                <w:top w:val="none" w:sz="0" w:space="0" w:color="auto"/>
                <w:left w:val="none" w:sz="0" w:space="0" w:color="auto"/>
                <w:bottom w:val="none" w:sz="0" w:space="0" w:color="auto"/>
                <w:right w:val="none" w:sz="0" w:space="0" w:color="auto"/>
              </w:divBdr>
            </w:div>
            <w:div w:id="577133604">
              <w:marLeft w:val="0"/>
              <w:marRight w:val="0"/>
              <w:marTop w:val="0"/>
              <w:marBottom w:val="0"/>
              <w:divBdr>
                <w:top w:val="none" w:sz="0" w:space="0" w:color="auto"/>
                <w:left w:val="none" w:sz="0" w:space="0" w:color="auto"/>
                <w:bottom w:val="none" w:sz="0" w:space="0" w:color="auto"/>
                <w:right w:val="none" w:sz="0" w:space="0" w:color="auto"/>
              </w:divBdr>
            </w:div>
            <w:div w:id="1937710618">
              <w:marLeft w:val="0"/>
              <w:marRight w:val="0"/>
              <w:marTop w:val="0"/>
              <w:marBottom w:val="0"/>
              <w:divBdr>
                <w:top w:val="none" w:sz="0" w:space="0" w:color="auto"/>
                <w:left w:val="none" w:sz="0" w:space="0" w:color="auto"/>
                <w:bottom w:val="none" w:sz="0" w:space="0" w:color="auto"/>
                <w:right w:val="none" w:sz="0" w:space="0" w:color="auto"/>
              </w:divBdr>
            </w:div>
            <w:div w:id="1878464436">
              <w:marLeft w:val="0"/>
              <w:marRight w:val="0"/>
              <w:marTop w:val="0"/>
              <w:marBottom w:val="0"/>
              <w:divBdr>
                <w:top w:val="none" w:sz="0" w:space="0" w:color="auto"/>
                <w:left w:val="none" w:sz="0" w:space="0" w:color="auto"/>
                <w:bottom w:val="none" w:sz="0" w:space="0" w:color="auto"/>
                <w:right w:val="none" w:sz="0" w:space="0" w:color="auto"/>
              </w:divBdr>
            </w:div>
            <w:div w:id="1978952283">
              <w:marLeft w:val="0"/>
              <w:marRight w:val="0"/>
              <w:marTop w:val="0"/>
              <w:marBottom w:val="0"/>
              <w:divBdr>
                <w:top w:val="none" w:sz="0" w:space="0" w:color="auto"/>
                <w:left w:val="none" w:sz="0" w:space="0" w:color="auto"/>
                <w:bottom w:val="none" w:sz="0" w:space="0" w:color="auto"/>
                <w:right w:val="none" w:sz="0" w:space="0" w:color="auto"/>
              </w:divBdr>
            </w:div>
            <w:div w:id="1303578193">
              <w:marLeft w:val="0"/>
              <w:marRight w:val="0"/>
              <w:marTop w:val="0"/>
              <w:marBottom w:val="0"/>
              <w:divBdr>
                <w:top w:val="none" w:sz="0" w:space="0" w:color="auto"/>
                <w:left w:val="none" w:sz="0" w:space="0" w:color="auto"/>
                <w:bottom w:val="none" w:sz="0" w:space="0" w:color="auto"/>
                <w:right w:val="none" w:sz="0" w:space="0" w:color="auto"/>
              </w:divBdr>
            </w:div>
            <w:div w:id="1800412593">
              <w:marLeft w:val="0"/>
              <w:marRight w:val="0"/>
              <w:marTop w:val="0"/>
              <w:marBottom w:val="0"/>
              <w:divBdr>
                <w:top w:val="none" w:sz="0" w:space="0" w:color="auto"/>
                <w:left w:val="none" w:sz="0" w:space="0" w:color="auto"/>
                <w:bottom w:val="none" w:sz="0" w:space="0" w:color="auto"/>
                <w:right w:val="none" w:sz="0" w:space="0" w:color="auto"/>
              </w:divBdr>
            </w:div>
            <w:div w:id="371924110">
              <w:marLeft w:val="0"/>
              <w:marRight w:val="0"/>
              <w:marTop w:val="0"/>
              <w:marBottom w:val="0"/>
              <w:divBdr>
                <w:top w:val="none" w:sz="0" w:space="0" w:color="auto"/>
                <w:left w:val="none" w:sz="0" w:space="0" w:color="auto"/>
                <w:bottom w:val="none" w:sz="0" w:space="0" w:color="auto"/>
                <w:right w:val="none" w:sz="0" w:space="0" w:color="auto"/>
              </w:divBdr>
            </w:div>
            <w:div w:id="262345154">
              <w:marLeft w:val="0"/>
              <w:marRight w:val="0"/>
              <w:marTop w:val="0"/>
              <w:marBottom w:val="0"/>
              <w:divBdr>
                <w:top w:val="none" w:sz="0" w:space="0" w:color="auto"/>
                <w:left w:val="none" w:sz="0" w:space="0" w:color="auto"/>
                <w:bottom w:val="none" w:sz="0" w:space="0" w:color="auto"/>
                <w:right w:val="none" w:sz="0" w:space="0" w:color="auto"/>
              </w:divBdr>
            </w:div>
            <w:div w:id="1194533041">
              <w:marLeft w:val="0"/>
              <w:marRight w:val="0"/>
              <w:marTop w:val="0"/>
              <w:marBottom w:val="0"/>
              <w:divBdr>
                <w:top w:val="none" w:sz="0" w:space="0" w:color="auto"/>
                <w:left w:val="none" w:sz="0" w:space="0" w:color="auto"/>
                <w:bottom w:val="none" w:sz="0" w:space="0" w:color="auto"/>
                <w:right w:val="none" w:sz="0" w:space="0" w:color="auto"/>
              </w:divBdr>
            </w:div>
            <w:div w:id="788010389">
              <w:marLeft w:val="0"/>
              <w:marRight w:val="0"/>
              <w:marTop w:val="0"/>
              <w:marBottom w:val="0"/>
              <w:divBdr>
                <w:top w:val="none" w:sz="0" w:space="0" w:color="auto"/>
                <w:left w:val="none" w:sz="0" w:space="0" w:color="auto"/>
                <w:bottom w:val="none" w:sz="0" w:space="0" w:color="auto"/>
                <w:right w:val="none" w:sz="0" w:space="0" w:color="auto"/>
              </w:divBdr>
            </w:div>
            <w:div w:id="95756497">
              <w:marLeft w:val="0"/>
              <w:marRight w:val="0"/>
              <w:marTop w:val="0"/>
              <w:marBottom w:val="0"/>
              <w:divBdr>
                <w:top w:val="none" w:sz="0" w:space="0" w:color="auto"/>
                <w:left w:val="none" w:sz="0" w:space="0" w:color="auto"/>
                <w:bottom w:val="none" w:sz="0" w:space="0" w:color="auto"/>
                <w:right w:val="none" w:sz="0" w:space="0" w:color="auto"/>
              </w:divBdr>
            </w:div>
            <w:div w:id="1665551759">
              <w:marLeft w:val="0"/>
              <w:marRight w:val="0"/>
              <w:marTop w:val="0"/>
              <w:marBottom w:val="0"/>
              <w:divBdr>
                <w:top w:val="none" w:sz="0" w:space="0" w:color="auto"/>
                <w:left w:val="none" w:sz="0" w:space="0" w:color="auto"/>
                <w:bottom w:val="none" w:sz="0" w:space="0" w:color="auto"/>
                <w:right w:val="none" w:sz="0" w:space="0" w:color="auto"/>
              </w:divBdr>
            </w:div>
            <w:div w:id="8872654">
              <w:marLeft w:val="0"/>
              <w:marRight w:val="0"/>
              <w:marTop w:val="0"/>
              <w:marBottom w:val="0"/>
              <w:divBdr>
                <w:top w:val="none" w:sz="0" w:space="0" w:color="auto"/>
                <w:left w:val="none" w:sz="0" w:space="0" w:color="auto"/>
                <w:bottom w:val="none" w:sz="0" w:space="0" w:color="auto"/>
                <w:right w:val="none" w:sz="0" w:space="0" w:color="auto"/>
              </w:divBdr>
            </w:div>
            <w:div w:id="942960335">
              <w:marLeft w:val="0"/>
              <w:marRight w:val="0"/>
              <w:marTop w:val="0"/>
              <w:marBottom w:val="0"/>
              <w:divBdr>
                <w:top w:val="none" w:sz="0" w:space="0" w:color="auto"/>
                <w:left w:val="none" w:sz="0" w:space="0" w:color="auto"/>
                <w:bottom w:val="none" w:sz="0" w:space="0" w:color="auto"/>
                <w:right w:val="none" w:sz="0" w:space="0" w:color="auto"/>
              </w:divBdr>
            </w:div>
            <w:div w:id="340933620">
              <w:marLeft w:val="0"/>
              <w:marRight w:val="0"/>
              <w:marTop w:val="0"/>
              <w:marBottom w:val="0"/>
              <w:divBdr>
                <w:top w:val="none" w:sz="0" w:space="0" w:color="auto"/>
                <w:left w:val="none" w:sz="0" w:space="0" w:color="auto"/>
                <w:bottom w:val="none" w:sz="0" w:space="0" w:color="auto"/>
                <w:right w:val="none" w:sz="0" w:space="0" w:color="auto"/>
              </w:divBdr>
            </w:div>
            <w:div w:id="12808973">
              <w:marLeft w:val="0"/>
              <w:marRight w:val="0"/>
              <w:marTop w:val="0"/>
              <w:marBottom w:val="0"/>
              <w:divBdr>
                <w:top w:val="none" w:sz="0" w:space="0" w:color="auto"/>
                <w:left w:val="none" w:sz="0" w:space="0" w:color="auto"/>
                <w:bottom w:val="none" w:sz="0" w:space="0" w:color="auto"/>
                <w:right w:val="none" w:sz="0" w:space="0" w:color="auto"/>
              </w:divBdr>
            </w:div>
            <w:div w:id="1860120036">
              <w:marLeft w:val="0"/>
              <w:marRight w:val="0"/>
              <w:marTop w:val="0"/>
              <w:marBottom w:val="0"/>
              <w:divBdr>
                <w:top w:val="none" w:sz="0" w:space="0" w:color="auto"/>
                <w:left w:val="none" w:sz="0" w:space="0" w:color="auto"/>
                <w:bottom w:val="none" w:sz="0" w:space="0" w:color="auto"/>
                <w:right w:val="none" w:sz="0" w:space="0" w:color="auto"/>
              </w:divBdr>
            </w:div>
            <w:div w:id="736173358">
              <w:marLeft w:val="0"/>
              <w:marRight w:val="0"/>
              <w:marTop w:val="0"/>
              <w:marBottom w:val="0"/>
              <w:divBdr>
                <w:top w:val="none" w:sz="0" w:space="0" w:color="auto"/>
                <w:left w:val="none" w:sz="0" w:space="0" w:color="auto"/>
                <w:bottom w:val="none" w:sz="0" w:space="0" w:color="auto"/>
                <w:right w:val="none" w:sz="0" w:space="0" w:color="auto"/>
              </w:divBdr>
            </w:div>
            <w:div w:id="2105613454">
              <w:marLeft w:val="0"/>
              <w:marRight w:val="0"/>
              <w:marTop w:val="0"/>
              <w:marBottom w:val="0"/>
              <w:divBdr>
                <w:top w:val="none" w:sz="0" w:space="0" w:color="auto"/>
                <w:left w:val="none" w:sz="0" w:space="0" w:color="auto"/>
                <w:bottom w:val="none" w:sz="0" w:space="0" w:color="auto"/>
                <w:right w:val="none" w:sz="0" w:space="0" w:color="auto"/>
              </w:divBdr>
            </w:div>
            <w:div w:id="1220171346">
              <w:marLeft w:val="0"/>
              <w:marRight w:val="0"/>
              <w:marTop w:val="0"/>
              <w:marBottom w:val="0"/>
              <w:divBdr>
                <w:top w:val="none" w:sz="0" w:space="0" w:color="auto"/>
                <w:left w:val="none" w:sz="0" w:space="0" w:color="auto"/>
                <w:bottom w:val="none" w:sz="0" w:space="0" w:color="auto"/>
                <w:right w:val="none" w:sz="0" w:space="0" w:color="auto"/>
              </w:divBdr>
            </w:div>
            <w:div w:id="970479110">
              <w:marLeft w:val="0"/>
              <w:marRight w:val="0"/>
              <w:marTop w:val="0"/>
              <w:marBottom w:val="0"/>
              <w:divBdr>
                <w:top w:val="none" w:sz="0" w:space="0" w:color="auto"/>
                <w:left w:val="none" w:sz="0" w:space="0" w:color="auto"/>
                <w:bottom w:val="none" w:sz="0" w:space="0" w:color="auto"/>
                <w:right w:val="none" w:sz="0" w:space="0" w:color="auto"/>
              </w:divBdr>
            </w:div>
            <w:div w:id="2001881037">
              <w:marLeft w:val="0"/>
              <w:marRight w:val="0"/>
              <w:marTop w:val="0"/>
              <w:marBottom w:val="0"/>
              <w:divBdr>
                <w:top w:val="none" w:sz="0" w:space="0" w:color="auto"/>
                <w:left w:val="none" w:sz="0" w:space="0" w:color="auto"/>
                <w:bottom w:val="none" w:sz="0" w:space="0" w:color="auto"/>
                <w:right w:val="none" w:sz="0" w:space="0" w:color="auto"/>
              </w:divBdr>
            </w:div>
            <w:div w:id="755444948">
              <w:marLeft w:val="0"/>
              <w:marRight w:val="0"/>
              <w:marTop w:val="0"/>
              <w:marBottom w:val="0"/>
              <w:divBdr>
                <w:top w:val="none" w:sz="0" w:space="0" w:color="auto"/>
                <w:left w:val="none" w:sz="0" w:space="0" w:color="auto"/>
                <w:bottom w:val="none" w:sz="0" w:space="0" w:color="auto"/>
                <w:right w:val="none" w:sz="0" w:space="0" w:color="auto"/>
              </w:divBdr>
            </w:div>
            <w:div w:id="439178518">
              <w:marLeft w:val="0"/>
              <w:marRight w:val="0"/>
              <w:marTop w:val="0"/>
              <w:marBottom w:val="0"/>
              <w:divBdr>
                <w:top w:val="none" w:sz="0" w:space="0" w:color="auto"/>
                <w:left w:val="none" w:sz="0" w:space="0" w:color="auto"/>
                <w:bottom w:val="none" w:sz="0" w:space="0" w:color="auto"/>
                <w:right w:val="none" w:sz="0" w:space="0" w:color="auto"/>
              </w:divBdr>
            </w:div>
            <w:div w:id="1004363690">
              <w:marLeft w:val="0"/>
              <w:marRight w:val="0"/>
              <w:marTop w:val="0"/>
              <w:marBottom w:val="0"/>
              <w:divBdr>
                <w:top w:val="none" w:sz="0" w:space="0" w:color="auto"/>
                <w:left w:val="none" w:sz="0" w:space="0" w:color="auto"/>
                <w:bottom w:val="none" w:sz="0" w:space="0" w:color="auto"/>
                <w:right w:val="none" w:sz="0" w:space="0" w:color="auto"/>
              </w:divBdr>
            </w:div>
            <w:div w:id="497234428">
              <w:marLeft w:val="0"/>
              <w:marRight w:val="0"/>
              <w:marTop w:val="0"/>
              <w:marBottom w:val="0"/>
              <w:divBdr>
                <w:top w:val="none" w:sz="0" w:space="0" w:color="auto"/>
                <w:left w:val="none" w:sz="0" w:space="0" w:color="auto"/>
                <w:bottom w:val="none" w:sz="0" w:space="0" w:color="auto"/>
                <w:right w:val="none" w:sz="0" w:space="0" w:color="auto"/>
              </w:divBdr>
            </w:div>
            <w:div w:id="783424485">
              <w:marLeft w:val="0"/>
              <w:marRight w:val="0"/>
              <w:marTop w:val="0"/>
              <w:marBottom w:val="0"/>
              <w:divBdr>
                <w:top w:val="none" w:sz="0" w:space="0" w:color="auto"/>
                <w:left w:val="none" w:sz="0" w:space="0" w:color="auto"/>
                <w:bottom w:val="none" w:sz="0" w:space="0" w:color="auto"/>
                <w:right w:val="none" w:sz="0" w:space="0" w:color="auto"/>
              </w:divBdr>
            </w:div>
            <w:div w:id="617951418">
              <w:marLeft w:val="0"/>
              <w:marRight w:val="0"/>
              <w:marTop w:val="0"/>
              <w:marBottom w:val="0"/>
              <w:divBdr>
                <w:top w:val="none" w:sz="0" w:space="0" w:color="auto"/>
                <w:left w:val="none" w:sz="0" w:space="0" w:color="auto"/>
                <w:bottom w:val="none" w:sz="0" w:space="0" w:color="auto"/>
                <w:right w:val="none" w:sz="0" w:space="0" w:color="auto"/>
              </w:divBdr>
            </w:div>
            <w:div w:id="1962413129">
              <w:marLeft w:val="0"/>
              <w:marRight w:val="0"/>
              <w:marTop w:val="0"/>
              <w:marBottom w:val="0"/>
              <w:divBdr>
                <w:top w:val="none" w:sz="0" w:space="0" w:color="auto"/>
                <w:left w:val="none" w:sz="0" w:space="0" w:color="auto"/>
                <w:bottom w:val="none" w:sz="0" w:space="0" w:color="auto"/>
                <w:right w:val="none" w:sz="0" w:space="0" w:color="auto"/>
              </w:divBdr>
            </w:div>
            <w:div w:id="1251892912">
              <w:marLeft w:val="0"/>
              <w:marRight w:val="0"/>
              <w:marTop w:val="0"/>
              <w:marBottom w:val="0"/>
              <w:divBdr>
                <w:top w:val="none" w:sz="0" w:space="0" w:color="auto"/>
                <w:left w:val="none" w:sz="0" w:space="0" w:color="auto"/>
                <w:bottom w:val="none" w:sz="0" w:space="0" w:color="auto"/>
                <w:right w:val="none" w:sz="0" w:space="0" w:color="auto"/>
              </w:divBdr>
            </w:div>
            <w:div w:id="7721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2016-04-06T06:52:00Z</dcterms:created>
  <dcterms:modified xsi:type="dcterms:W3CDTF">2016-04-06T06:54:00Z</dcterms:modified>
</cp:coreProperties>
</file>