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DE" w:rsidRDefault="00E5510F" w:rsidP="00986840">
      <w:pPr>
        <w:jc w:val="center"/>
        <w:rPr>
          <w:rFonts w:ascii="標楷體" w:eastAsia="標楷體" w:hAnsi="標楷體"/>
          <w:b/>
          <w:bCs/>
          <w:color w:val="000000" w:themeColor="text1"/>
          <w:sz w:val="40"/>
          <w:szCs w:val="40"/>
        </w:rPr>
      </w:pPr>
      <w:r>
        <w:rPr>
          <w:rFonts w:eastAsia="標楷體" w:hAnsi="標楷體" w:hint="eastAsia"/>
          <w:b/>
          <w:bCs/>
          <w:color w:val="000000" w:themeColor="text1"/>
          <w:sz w:val="40"/>
          <w:szCs w:val="40"/>
        </w:rPr>
        <w:t>修正</w:t>
      </w:r>
      <w:r>
        <w:rPr>
          <w:rFonts w:ascii="標楷體" w:eastAsia="標楷體" w:hAnsi="標楷體" w:hint="eastAsia"/>
          <w:b/>
          <w:bCs/>
          <w:color w:val="000000" w:themeColor="text1"/>
          <w:sz w:val="40"/>
          <w:szCs w:val="40"/>
        </w:rPr>
        <w:t>「</w:t>
      </w:r>
      <w:r w:rsidR="005E1FB2" w:rsidRPr="00374F13">
        <w:rPr>
          <w:rFonts w:eastAsia="標楷體" w:hAnsi="標楷體" w:hint="eastAsia"/>
          <w:b/>
          <w:bCs/>
          <w:color w:val="000000" w:themeColor="text1"/>
          <w:sz w:val="40"/>
          <w:szCs w:val="40"/>
        </w:rPr>
        <w:t>加強犯罪被害人保護方案</w:t>
      </w:r>
      <w:r>
        <w:rPr>
          <w:rFonts w:ascii="標楷體" w:eastAsia="標楷體" w:hAnsi="標楷體" w:hint="eastAsia"/>
          <w:b/>
          <w:bCs/>
          <w:color w:val="000000" w:themeColor="text1"/>
          <w:sz w:val="40"/>
          <w:szCs w:val="40"/>
        </w:rPr>
        <w:t>」</w:t>
      </w:r>
      <w:r w:rsidR="00B23136">
        <w:rPr>
          <w:rFonts w:ascii="標楷體" w:eastAsia="標楷體" w:hAnsi="標楷體" w:hint="eastAsia"/>
          <w:b/>
          <w:bCs/>
          <w:color w:val="000000" w:themeColor="text1"/>
          <w:sz w:val="40"/>
          <w:szCs w:val="40"/>
        </w:rPr>
        <w:t>(</w:t>
      </w:r>
      <w:r>
        <w:rPr>
          <w:rFonts w:ascii="標楷體" w:eastAsia="標楷體" w:hAnsi="標楷體" w:hint="eastAsia"/>
          <w:b/>
          <w:bCs/>
          <w:color w:val="000000" w:themeColor="text1"/>
          <w:sz w:val="40"/>
          <w:szCs w:val="40"/>
        </w:rPr>
        <w:t>核定本</w:t>
      </w:r>
      <w:r w:rsidR="00B23136">
        <w:rPr>
          <w:rFonts w:ascii="標楷體" w:eastAsia="標楷體" w:hAnsi="標楷體" w:hint="eastAsia"/>
          <w:b/>
          <w:bCs/>
          <w:color w:val="000000" w:themeColor="text1"/>
          <w:sz w:val="40"/>
          <w:szCs w:val="40"/>
        </w:rPr>
        <w:t>)</w:t>
      </w:r>
    </w:p>
    <w:p w:rsidR="00E5510F" w:rsidRPr="00E5510F" w:rsidRDefault="00E5510F" w:rsidP="00E5510F">
      <w:pPr>
        <w:jc w:val="right"/>
        <w:rPr>
          <w:rFonts w:eastAsia="標楷體"/>
          <w:color w:val="000000" w:themeColor="text1"/>
        </w:rPr>
      </w:pPr>
      <w:r w:rsidRPr="00E5510F">
        <w:rPr>
          <w:rFonts w:ascii="標楷體" w:eastAsia="標楷體" w:hAnsi="標楷體" w:hint="eastAsia"/>
          <w:bCs/>
          <w:color w:val="000000" w:themeColor="text1"/>
        </w:rPr>
        <w:t>107年12月</w:t>
      </w:r>
      <w:r w:rsidR="00230267">
        <w:rPr>
          <w:rFonts w:ascii="標楷體" w:eastAsia="標楷體" w:hAnsi="標楷體" w:hint="eastAsia"/>
          <w:bCs/>
          <w:color w:val="000000" w:themeColor="text1"/>
        </w:rPr>
        <w:t>28</w:t>
      </w:r>
      <w:r w:rsidRPr="00E5510F">
        <w:rPr>
          <w:rFonts w:ascii="標楷體" w:eastAsia="標楷體" w:hAnsi="標楷體" w:hint="eastAsia"/>
          <w:bCs/>
          <w:color w:val="000000" w:themeColor="text1"/>
        </w:rPr>
        <w:t>日</w:t>
      </w:r>
      <w:r>
        <w:rPr>
          <w:rFonts w:ascii="標楷體" w:eastAsia="標楷體" w:hAnsi="標楷體" w:hint="eastAsia"/>
          <w:bCs/>
          <w:color w:val="000000" w:themeColor="text1"/>
        </w:rPr>
        <w:t>院臺法字第</w:t>
      </w:r>
      <w:r w:rsidR="00230267" w:rsidRPr="00230267">
        <w:rPr>
          <w:rFonts w:ascii="標楷體" w:eastAsia="標楷體" w:hAnsi="標楷體"/>
          <w:bCs/>
          <w:color w:val="000000" w:themeColor="text1"/>
        </w:rPr>
        <w:t>1070221679</w:t>
      </w:r>
      <w:bookmarkStart w:id="0" w:name="_GoBack"/>
      <w:bookmarkEnd w:id="0"/>
      <w:r>
        <w:rPr>
          <w:rFonts w:ascii="標楷體" w:eastAsia="標楷體" w:hAnsi="標楷體" w:hint="eastAsia"/>
          <w:bCs/>
          <w:color w:val="000000" w:themeColor="text1"/>
        </w:rPr>
        <w:t>號函修正核定</w:t>
      </w:r>
    </w:p>
    <w:p w:rsidR="00B109DE" w:rsidRPr="00374F13" w:rsidRDefault="00B109DE" w:rsidP="00EE0BA4">
      <w:pPr>
        <w:pStyle w:val="a8"/>
        <w:spacing w:beforeLines="50" w:before="163" w:line="500" w:lineRule="exact"/>
        <w:ind w:left="0"/>
        <w:rPr>
          <w:b/>
          <w:bCs/>
          <w:color w:val="000000" w:themeColor="text1"/>
          <w:szCs w:val="32"/>
        </w:rPr>
      </w:pPr>
      <w:r w:rsidRPr="00374F13">
        <w:rPr>
          <w:rFonts w:hAnsi="標楷體"/>
          <w:b/>
          <w:bCs/>
          <w:color w:val="000000" w:themeColor="text1"/>
          <w:szCs w:val="32"/>
        </w:rPr>
        <w:t>壹、</w:t>
      </w:r>
      <w:r w:rsidR="005E1FB2" w:rsidRPr="00374F13">
        <w:rPr>
          <w:rFonts w:hAnsi="標楷體" w:hint="eastAsia"/>
          <w:b/>
          <w:bCs/>
          <w:color w:val="000000" w:themeColor="text1"/>
          <w:szCs w:val="32"/>
        </w:rPr>
        <w:t>依據</w:t>
      </w:r>
    </w:p>
    <w:p w:rsidR="005E1FB2" w:rsidRPr="00374F13" w:rsidRDefault="005E1FB2" w:rsidP="005E1FB2">
      <w:pPr>
        <w:pStyle w:val="aa"/>
        <w:spacing w:line="500" w:lineRule="exact"/>
        <w:ind w:leftChars="232" w:left="507" w:firstLineChars="162" w:firstLine="484"/>
        <w:rPr>
          <w:rFonts w:ascii="Times New Roman" w:eastAsia="標楷體" w:hAnsi="標楷體" w:cs="Times New Roman"/>
          <w:color w:val="000000" w:themeColor="text1"/>
          <w:sz w:val="32"/>
          <w:szCs w:val="32"/>
        </w:rPr>
      </w:pPr>
      <w:r w:rsidRPr="00374F13">
        <w:rPr>
          <w:rFonts w:ascii="Times New Roman" w:eastAsia="標楷體" w:hAnsi="標楷體" w:cs="Times New Roman" w:hint="eastAsia"/>
          <w:color w:val="000000" w:themeColor="text1"/>
          <w:sz w:val="32"/>
          <w:szCs w:val="32"/>
        </w:rPr>
        <w:t>為落實犯罪被害人保護法（以下簡稱本法）有關犯罪被害人保護服務之規定，並架構政府機關與民間團體共同推動被害保護工作之平</w:t>
      </w:r>
      <w:proofErr w:type="gramStart"/>
      <w:r w:rsidRPr="00374F13">
        <w:rPr>
          <w:rFonts w:ascii="Times New Roman" w:eastAsia="標楷體" w:hAnsi="標楷體" w:cs="Times New Roman" w:hint="eastAsia"/>
          <w:color w:val="000000" w:themeColor="text1"/>
          <w:sz w:val="32"/>
          <w:szCs w:val="32"/>
        </w:rPr>
        <w:t>臺</w:t>
      </w:r>
      <w:proofErr w:type="gramEnd"/>
      <w:r w:rsidRPr="00374F13">
        <w:rPr>
          <w:rFonts w:ascii="Times New Roman" w:eastAsia="標楷體" w:hAnsi="標楷體" w:cs="Times New Roman" w:hint="eastAsia"/>
          <w:color w:val="000000" w:themeColor="text1"/>
          <w:sz w:val="32"/>
          <w:szCs w:val="32"/>
        </w:rPr>
        <w:t>，特訂定「</w:t>
      </w:r>
      <w:r w:rsidR="00D94FC8">
        <w:rPr>
          <w:rFonts w:ascii="Times New Roman" w:eastAsia="標楷體" w:hAnsi="標楷體" w:cs="Times New Roman" w:hint="eastAsia"/>
          <w:color w:val="000000" w:themeColor="text1"/>
          <w:sz w:val="32"/>
          <w:szCs w:val="32"/>
        </w:rPr>
        <w:t>加強</w:t>
      </w:r>
      <w:r w:rsidRPr="00374F13">
        <w:rPr>
          <w:rFonts w:ascii="Times New Roman" w:eastAsia="標楷體" w:hAnsi="標楷體" w:cs="Times New Roman" w:hint="eastAsia"/>
          <w:color w:val="000000" w:themeColor="text1"/>
          <w:sz w:val="32"/>
          <w:szCs w:val="32"/>
        </w:rPr>
        <w:t>犯罪被害人保護方案」（以下簡稱本方案）。</w:t>
      </w:r>
    </w:p>
    <w:p w:rsidR="0049151A" w:rsidRPr="00374F13" w:rsidRDefault="005E1FB2" w:rsidP="00EE0BA4">
      <w:pPr>
        <w:pStyle w:val="aa"/>
        <w:spacing w:line="500" w:lineRule="exact"/>
        <w:ind w:leftChars="232" w:left="507" w:firstLineChars="162" w:firstLine="484"/>
        <w:rPr>
          <w:rFonts w:ascii="Times New Roman" w:eastAsia="標楷體" w:hAnsi="標楷體" w:cs="Times New Roman"/>
          <w:color w:val="000000" w:themeColor="text1"/>
          <w:sz w:val="32"/>
          <w:szCs w:val="32"/>
        </w:rPr>
      </w:pPr>
      <w:r w:rsidRPr="00374F13">
        <w:rPr>
          <w:rFonts w:ascii="Times New Roman" w:eastAsia="標楷體" w:hAnsi="標楷體" w:cs="Times New Roman" w:hint="eastAsia"/>
          <w:color w:val="000000" w:themeColor="text1"/>
          <w:sz w:val="32"/>
          <w:szCs w:val="32"/>
        </w:rPr>
        <w:t>依本法規定，保護對象包括因犯罪行為被害而死亡者之遺屬、受重傷者本人及性侵害犯罪行為被害人等，鑒於犯罪行為發生後，被害人有生理、心理復原及訴訟協助需求，涉及相關機關權責，有統合相關部會資源，以提供被害人周延保護之需要，貫徹政府協助弱勢之施政主軸，進而落實保護犯罪被害人之本旨。</w:t>
      </w:r>
    </w:p>
    <w:p w:rsidR="00B109DE" w:rsidRPr="00374F13" w:rsidRDefault="00B109DE" w:rsidP="00EE0BA4">
      <w:pPr>
        <w:pStyle w:val="a8"/>
        <w:spacing w:beforeLines="50" w:before="163" w:line="500" w:lineRule="exact"/>
        <w:ind w:left="573" w:hanging="573"/>
        <w:rPr>
          <w:b/>
          <w:color w:val="000000" w:themeColor="text1"/>
          <w:szCs w:val="32"/>
        </w:rPr>
      </w:pPr>
      <w:r w:rsidRPr="00374F13">
        <w:rPr>
          <w:rFonts w:hAnsi="標楷體"/>
          <w:b/>
          <w:color w:val="000000" w:themeColor="text1"/>
          <w:szCs w:val="32"/>
        </w:rPr>
        <w:t>貳、</w:t>
      </w:r>
      <w:r w:rsidR="005E1FB2" w:rsidRPr="00374F13">
        <w:rPr>
          <w:rFonts w:hAnsi="標楷體" w:hint="eastAsia"/>
          <w:b/>
          <w:color w:val="000000" w:themeColor="text1"/>
          <w:szCs w:val="32"/>
        </w:rPr>
        <w:t>目的</w:t>
      </w:r>
    </w:p>
    <w:p w:rsidR="0049151A" w:rsidRPr="00374F13" w:rsidRDefault="005E1FB2" w:rsidP="00EE0BA4">
      <w:pPr>
        <w:spacing w:line="500" w:lineRule="exact"/>
        <w:ind w:leftChars="265" w:left="579" w:firstLineChars="138" w:firstLine="412"/>
        <w:jc w:val="both"/>
        <w:rPr>
          <w:rFonts w:eastAsia="標楷體" w:hAnsi="標楷體"/>
          <w:color w:val="000000" w:themeColor="text1"/>
          <w:sz w:val="32"/>
          <w:szCs w:val="32"/>
        </w:rPr>
      </w:pPr>
      <w:r w:rsidRPr="00374F13">
        <w:rPr>
          <w:rFonts w:eastAsia="標楷體" w:hAnsi="標楷體" w:hint="eastAsia"/>
          <w:color w:val="000000" w:themeColor="text1"/>
          <w:sz w:val="32"/>
          <w:szCs w:val="32"/>
        </w:rPr>
        <w:t>健全犯罪被害人保護制度，強化被害人保護措施，</w:t>
      </w:r>
      <w:r w:rsidR="00195E27">
        <w:rPr>
          <w:rFonts w:eastAsia="標楷體" w:hAnsi="標楷體" w:hint="eastAsia"/>
          <w:color w:val="000000" w:themeColor="text1"/>
          <w:sz w:val="32"/>
          <w:szCs w:val="32"/>
        </w:rPr>
        <w:t>讓被害人獲得充足保護資訊，並</w:t>
      </w:r>
      <w:r w:rsidRPr="00374F13">
        <w:rPr>
          <w:rFonts w:eastAsia="標楷體" w:hAnsi="標楷體" w:hint="eastAsia"/>
          <w:color w:val="000000" w:themeColor="text1"/>
          <w:sz w:val="32"/>
          <w:szCs w:val="32"/>
        </w:rPr>
        <w:t>有效執行</w:t>
      </w:r>
      <w:r w:rsidR="00195E27">
        <w:rPr>
          <w:rFonts w:eastAsia="標楷體" w:hAnsi="標楷體" w:hint="eastAsia"/>
          <w:color w:val="000000" w:themeColor="text1"/>
          <w:sz w:val="32"/>
          <w:szCs w:val="32"/>
        </w:rPr>
        <w:t>即時協助</w:t>
      </w:r>
      <w:r w:rsidRPr="00374F13">
        <w:rPr>
          <w:rFonts w:eastAsia="標楷體" w:hAnsi="標楷體" w:hint="eastAsia"/>
          <w:color w:val="000000" w:themeColor="text1"/>
          <w:sz w:val="32"/>
          <w:szCs w:val="32"/>
        </w:rPr>
        <w:t>、</w:t>
      </w:r>
      <w:r w:rsidR="00195E27">
        <w:rPr>
          <w:rFonts w:eastAsia="標楷體" w:hAnsi="標楷體" w:hint="eastAsia"/>
          <w:color w:val="000000" w:themeColor="text1"/>
          <w:sz w:val="32"/>
          <w:szCs w:val="32"/>
        </w:rPr>
        <w:t>人身</w:t>
      </w:r>
      <w:r w:rsidRPr="00374F13">
        <w:rPr>
          <w:rFonts w:eastAsia="標楷體" w:hAnsi="標楷體" w:hint="eastAsia"/>
          <w:color w:val="000000" w:themeColor="text1"/>
          <w:sz w:val="32"/>
          <w:szCs w:val="32"/>
        </w:rPr>
        <w:t>安全</w:t>
      </w:r>
      <w:r w:rsidR="00195E27">
        <w:rPr>
          <w:rFonts w:eastAsia="標楷體" w:hAnsi="標楷體" w:hint="eastAsia"/>
          <w:color w:val="000000" w:themeColor="text1"/>
          <w:sz w:val="32"/>
          <w:szCs w:val="32"/>
        </w:rPr>
        <w:t>與隱私</w:t>
      </w:r>
      <w:r w:rsidRPr="00374F13">
        <w:rPr>
          <w:rFonts w:eastAsia="標楷體" w:hAnsi="標楷體" w:hint="eastAsia"/>
          <w:color w:val="000000" w:themeColor="text1"/>
          <w:sz w:val="32"/>
          <w:szCs w:val="32"/>
        </w:rPr>
        <w:t>保護</w:t>
      </w:r>
      <w:r w:rsidR="00195E27">
        <w:rPr>
          <w:rFonts w:eastAsia="標楷體" w:hAnsi="標楷體" w:hint="eastAsia"/>
          <w:color w:val="000000" w:themeColor="text1"/>
          <w:sz w:val="32"/>
          <w:szCs w:val="32"/>
        </w:rPr>
        <w:t>及支持性服務</w:t>
      </w:r>
      <w:r w:rsidR="00195E27">
        <w:rPr>
          <w:rFonts w:ascii="新細明體" w:hAnsi="新細明體" w:hint="eastAsia"/>
          <w:color w:val="000000" w:themeColor="text1"/>
          <w:sz w:val="32"/>
          <w:szCs w:val="32"/>
        </w:rPr>
        <w:t>，</w:t>
      </w:r>
      <w:r w:rsidR="00195E27">
        <w:rPr>
          <w:rFonts w:eastAsia="標楷體" w:hAnsi="標楷體" w:hint="eastAsia"/>
          <w:color w:val="000000" w:themeColor="text1"/>
          <w:sz w:val="32"/>
          <w:szCs w:val="32"/>
        </w:rPr>
        <w:t>在</w:t>
      </w:r>
      <w:r w:rsidR="0049151A" w:rsidRPr="005B03E0">
        <w:rPr>
          <w:rFonts w:eastAsia="標楷體" w:hAnsi="標楷體" w:hint="eastAsia"/>
          <w:sz w:val="32"/>
          <w:szCs w:val="32"/>
        </w:rPr>
        <w:t>刑事訴訟程序中</w:t>
      </w:r>
      <w:r w:rsidR="00195E27">
        <w:rPr>
          <w:rFonts w:eastAsia="標楷體" w:hAnsi="標楷體" w:hint="eastAsia"/>
          <w:color w:val="000000" w:themeColor="text1"/>
          <w:sz w:val="32"/>
          <w:szCs w:val="32"/>
        </w:rPr>
        <w:t>提供保護與法律協助，推廣修復式正義，強化人員教育訓練，</w:t>
      </w:r>
      <w:r w:rsidR="00195E27" w:rsidRPr="00195E27">
        <w:rPr>
          <w:rFonts w:eastAsia="標楷體" w:hAnsi="標楷體" w:hint="eastAsia"/>
          <w:color w:val="000000" w:themeColor="text1"/>
          <w:sz w:val="32"/>
          <w:szCs w:val="32"/>
        </w:rPr>
        <w:t>並對特殊案件提供特別保護或措施，</w:t>
      </w:r>
      <w:r w:rsidR="00195E27">
        <w:rPr>
          <w:rFonts w:eastAsia="標楷體" w:hAnsi="標楷體" w:hint="eastAsia"/>
          <w:color w:val="000000" w:themeColor="text1"/>
          <w:sz w:val="32"/>
          <w:szCs w:val="32"/>
        </w:rPr>
        <w:t>以促進社會安全</w:t>
      </w:r>
      <w:r w:rsidRPr="00374F13">
        <w:rPr>
          <w:rFonts w:eastAsia="標楷體" w:hAnsi="標楷體" w:hint="eastAsia"/>
          <w:color w:val="000000" w:themeColor="text1"/>
          <w:sz w:val="32"/>
          <w:szCs w:val="32"/>
        </w:rPr>
        <w:t>。</w:t>
      </w:r>
    </w:p>
    <w:p w:rsidR="00B109DE" w:rsidRPr="00374F13" w:rsidRDefault="00B109DE" w:rsidP="00EE0BA4">
      <w:pPr>
        <w:pStyle w:val="a8"/>
        <w:spacing w:beforeLines="50" w:before="163" w:line="500" w:lineRule="exact"/>
        <w:ind w:left="0"/>
        <w:rPr>
          <w:b/>
          <w:bCs/>
          <w:color w:val="000000" w:themeColor="text1"/>
          <w:szCs w:val="32"/>
        </w:rPr>
      </w:pPr>
      <w:r w:rsidRPr="00374F13">
        <w:rPr>
          <w:rFonts w:hAnsi="標楷體"/>
          <w:b/>
          <w:bCs/>
          <w:color w:val="000000" w:themeColor="text1"/>
          <w:szCs w:val="32"/>
        </w:rPr>
        <w:t>參、</w:t>
      </w:r>
      <w:r w:rsidR="005E1FB2" w:rsidRPr="00374F13">
        <w:rPr>
          <w:rFonts w:hAnsi="標楷體" w:hint="eastAsia"/>
          <w:b/>
          <w:bCs/>
          <w:color w:val="000000" w:themeColor="text1"/>
          <w:szCs w:val="32"/>
        </w:rPr>
        <w:t>修訂原則</w:t>
      </w:r>
    </w:p>
    <w:p w:rsidR="0049151A" w:rsidRPr="00374F13" w:rsidRDefault="005E1FB2" w:rsidP="00EE0BA4">
      <w:pPr>
        <w:pStyle w:val="a8"/>
        <w:spacing w:line="500" w:lineRule="exact"/>
        <w:ind w:leftChars="259" w:left="566" w:firstLineChars="142" w:firstLine="424"/>
        <w:jc w:val="both"/>
        <w:rPr>
          <w:rFonts w:hAnsi="標楷體"/>
          <w:color w:val="000000" w:themeColor="text1"/>
          <w:szCs w:val="32"/>
        </w:rPr>
      </w:pPr>
      <w:r w:rsidRPr="00374F13">
        <w:rPr>
          <w:rFonts w:hAnsi="標楷體" w:hint="eastAsia"/>
          <w:color w:val="000000" w:themeColor="text1"/>
          <w:szCs w:val="32"/>
        </w:rPr>
        <w:t>近年來各部會保護弱勢被害人之相關</w:t>
      </w:r>
      <w:proofErr w:type="gramStart"/>
      <w:r w:rsidRPr="00374F13">
        <w:rPr>
          <w:rFonts w:hAnsi="標楷體" w:hint="eastAsia"/>
          <w:color w:val="000000" w:themeColor="text1"/>
          <w:szCs w:val="32"/>
        </w:rPr>
        <w:t>法令迭有增減</w:t>
      </w:r>
      <w:proofErr w:type="gramEnd"/>
      <w:r w:rsidRPr="00374F13">
        <w:rPr>
          <w:rFonts w:hAnsi="標楷體" w:hint="eastAsia"/>
          <w:color w:val="000000" w:themeColor="text1"/>
          <w:szCs w:val="32"/>
        </w:rPr>
        <w:t>或修正，</w:t>
      </w:r>
      <w:proofErr w:type="gramStart"/>
      <w:r w:rsidRPr="00374F13">
        <w:rPr>
          <w:rFonts w:hAnsi="標楷體" w:hint="eastAsia"/>
          <w:color w:val="000000" w:themeColor="text1"/>
          <w:szCs w:val="32"/>
        </w:rPr>
        <w:t>爰</w:t>
      </w:r>
      <w:proofErr w:type="gramEnd"/>
      <w:r w:rsidRPr="00374F13">
        <w:rPr>
          <w:rFonts w:hAnsi="標楷體" w:hint="eastAsia"/>
          <w:color w:val="000000" w:themeColor="text1"/>
          <w:szCs w:val="32"/>
        </w:rPr>
        <w:t>以較能</w:t>
      </w:r>
      <w:proofErr w:type="gramStart"/>
      <w:r w:rsidRPr="00374F13">
        <w:rPr>
          <w:rFonts w:hAnsi="標楷體" w:hint="eastAsia"/>
          <w:color w:val="000000" w:themeColor="text1"/>
          <w:szCs w:val="32"/>
        </w:rPr>
        <w:t>凸</w:t>
      </w:r>
      <w:proofErr w:type="gramEnd"/>
      <w:r w:rsidRPr="00374F13">
        <w:rPr>
          <w:rFonts w:hAnsi="標楷體" w:hint="eastAsia"/>
          <w:color w:val="000000" w:themeColor="text1"/>
          <w:szCs w:val="32"/>
        </w:rPr>
        <w:t>顯各部會績效之項目列為「具體措施」，納入本方案，並由主辦機關自行擬定「預定達成目標」。</w:t>
      </w:r>
      <w:proofErr w:type="gramStart"/>
      <w:r w:rsidRPr="00374F13">
        <w:rPr>
          <w:rFonts w:hAnsi="標楷體" w:hint="eastAsia"/>
          <w:color w:val="000000" w:themeColor="text1"/>
          <w:szCs w:val="32"/>
        </w:rPr>
        <w:t>另明定</w:t>
      </w:r>
      <w:proofErr w:type="gramEnd"/>
      <w:r w:rsidRPr="00374F13">
        <w:rPr>
          <w:rFonts w:hAnsi="標楷體" w:hint="eastAsia"/>
          <w:color w:val="000000" w:themeColor="text1"/>
          <w:szCs w:val="32"/>
        </w:rPr>
        <w:t>「主</w:t>
      </w:r>
      <w:r w:rsidR="00355465" w:rsidRPr="00374F13">
        <w:rPr>
          <w:rFonts w:hAnsi="標楷體" w:hint="eastAsia"/>
          <w:color w:val="000000" w:themeColor="text1"/>
          <w:szCs w:val="32"/>
        </w:rPr>
        <w:t>（</w:t>
      </w:r>
      <w:r w:rsidRPr="00374F13">
        <w:rPr>
          <w:rFonts w:hAnsi="標楷體" w:hint="eastAsia"/>
          <w:color w:val="000000" w:themeColor="text1"/>
          <w:szCs w:val="32"/>
        </w:rPr>
        <w:t>協</w:t>
      </w:r>
      <w:r w:rsidR="00355465" w:rsidRPr="00374F13">
        <w:rPr>
          <w:rFonts w:hAnsi="標楷體" w:hint="eastAsia"/>
          <w:color w:val="000000" w:themeColor="text1"/>
          <w:szCs w:val="32"/>
        </w:rPr>
        <w:t>）</w:t>
      </w:r>
      <w:r w:rsidRPr="00374F13">
        <w:rPr>
          <w:rFonts w:hAnsi="標楷體" w:hint="eastAsia"/>
          <w:color w:val="000000" w:themeColor="text1"/>
          <w:szCs w:val="32"/>
        </w:rPr>
        <w:t>辦機關」以收分工之效，統合「辦理機關（構）」以成執行之功。</w:t>
      </w:r>
    </w:p>
    <w:p w:rsidR="00AB3D28" w:rsidRPr="00374F13" w:rsidRDefault="00B109DE" w:rsidP="00EE0BA4">
      <w:pPr>
        <w:spacing w:beforeLines="50" w:before="163" w:line="500" w:lineRule="exact"/>
        <w:jc w:val="both"/>
        <w:rPr>
          <w:rFonts w:hAnsi="標楷體"/>
          <w:b/>
          <w:bCs/>
          <w:color w:val="000000" w:themeColor="text1"/>
          <w:szCs w:val="32"/>
        </w:rPr>
      </w:pPr>
      <w:r w:rsidRPr="00374F13">
        <w:rPr>
          <w:rFonts w:eastAsia="標楷體" w:hAnsi="標楷體"/>
          <w:b/>
          <w:color w:val="000000" w:themeColor="text1"/>
          <w:sz w:val="32"/>
          <w:szCs w:val="32"/>
        </w:rPr>
        <w:t>肆、</w:t>
      </w:r>
      <w:r w:rsidR="00721FDD" w:rsidRPr="00721FDD">
        <w:rPr>
          <w:rFonts w:eastAsia="標楷體" w:hAnsi="標楷體" w:hint="eastAsia"/>
          <w:b/>
          <w:color w:val="000000" w:themeColor="text1"/>
          <w:sz w:val="32"/>
          <w:szCs w:val="32"/>
        </w:rPr>
        <w:t>預定達成目標</w:t>
      </w:r>
      <w:r w:rsidR="00721FDD">
        <w:rPr>
          <w:rFonts w:eastAsia="標楷體" w:hAnsi="標楷體" w:hint="eastAsia"/>
          <w:b/>
          <w:color w:val="000000" w:themeColor="text1"/>
          <w:sz w:val="32"/>
          <w:szCs w:val="32"/>
        </w:rPr>
        <w:t>及</w:t>
      </w:r>
      <w:r w:rsidR="007E4952" w:rsidRPr="00374F13">
        <w:rPr>
          <w:rFonts w:eastAsia="標楷體" w:hAnsi="標楷體" w:hint="eastAsia"/>
          <w:b/>
          <w:color w:val="000000" w:themeColor="text1"/>
          <w:sz w:val="32"/>
          <w:szCs w:val="32"/>
        </w:rPr>
        <w:t>具體措施</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1984"/>
        <w:gridCol w:w="1985"/>
      </w:tblGrid>
      <w:tr w:rsidR="005B03E0" w:rsidRPr="00374F13" w:rsidTr="005B03E0">
        <w:tc>
          <w:tcPr>
            <w:tcW w:w="5387" w:type="dxa"/>
            <w:tcBorders>
              <w:top w:val="single" w:sz="12" w:space="0" w:color="auto"/>
              <w:left w:val="single" w:sz="12" w:space="0" w:color="auto"/>
              <w:bottom w:val="single" w:sz="12" w:space="0" w:color="auto"/>
              <w:right w:val="single" w:sz="4" w:space="0" w:color="auto"/>
            </w:tcBorders>
            <w:vAlign w:val="center"/>
          </w:tcPr>
          <w:p w:rsidR="005B03E0" w:rsidRPr="00374F13" w:rsidRDefault="005B03E0" w:rsidP="00721FDD">
            <w:pPr>
              <w:pStyle w:val="a8"/>
              <w:spacing w:line="400" w:lineRule="exact"/>
              <w:ind w:left="0"/>
              <w:jc w:val="center"/>
              <w:rPr>
                <w:b/>
                <w:color w:val="000000" w:themeColor="text1"/>
                <w:sz w:val="24"/>
              </w:rPr>
            </w:pPr>
            <w:r w:rsidRPr="00721FDD">
              <w:rPr>
                <w:rFonts w:hint="eastAsia"/>
                <w:b/>
                <w:color w:val="000000" w:themeColor="text1"/>
                <w:sz w:val="28"/>
              </w:rPr>
              <w:t>預定達成目標</w:t>
            </w:r>
            <w:r>
              <w:rPr>
                <w:rFonts w:hint="eastAsia"/>
                <w:b/>
                <w:color w:val="000000" w:themeColor="text1"/>
                <w:sz w:val="28"/>
              </w:rPr>
              <w:t>/</w:t>
            </w:r>
            <w:r w:rsidRPr="00374F13">
              <w:rPr>
                <w:rFonts w:hint="eastAsia"/>
                <w:b/>
                <w:color w:val="000000" w:themeColor="text1"/>
                <w:sz w:val="28"/>
              </w:rPr>
              <w:t>具體措施</w:t>
            </w:r>
          </w:p>
        </w:tc>
        <w:tc>
          <w:tcPr>
            <w:tcW w:w="1984" w:type="dxa"/>
            <w:tcBorders>
              <w:top w:val="single" w:sz="12" w:space="0" w:color="auto"/>
              <w:left w:val="single" w:sz="4" w:space="0" w:color="auto"/>
              <w:bottom w:val="single" w:sz="12" w:space="0" w:color="auto"/>
              <w:right w:val="single" w:sz="4" w:space="0" w:color="auto"/>
            </w:tcBorders>
            <w:vAlign w:val="center"/>
          </w:tcPr>
          <w:p w:rsidR="005B03E0" w:rsidRPr="00374F13" w:rsidRDefault="005B03E0" w:rsidP="005B03E0">
            <w:pPr>
              <w:pStyle w:val="a8"/>
              <w:spacing w:line="400" w:lineRule="exact"/>
              <w:ind w:left="0"/>
              <w:jc w:val="center"/>
              <w:rPr>
                <w:b/>
                <w:color w:val="000000" w:themeColor="text1"/>
                <w:sz w:val="24"/>
              </w:rPr>
            </w:pPr>
            <w:r w:rsidRPr="00374F13">
              <w:rPr>
                <w:rFonts w:hAnsi="標楷體"/>
                <w:b/>
                <w:color w:val="000000" w:themeColor="text1"/>
                <w:sz w:val="24"/>
              </w:rPr>
              <w:t>主</w:t>
            </w:r>
            <w:r w:rsidRPr="00374F13">
              <w:rPr>
                <w:rFonts w:hAnsi="標楷體" w:hint="eastAsia"/>
                <w:b/>
                <w:color w:val="000000" w:themeColor="text1"/>
                <w:sz w:val="24"/>
              </w:rPr>
              <w:t>(</w:t>
            </w:r>
            <w:r w:rsidRPr="00374F13">
              <w:rPr>
                <w:rFonts w:hAnsi="標楷體" w:hint="eastAsia"/>
                <w:b/>
                <w:color w:val="000000" w:themeColor="text1"/>
                <w:sz w:val="24"/>
              </w:rPr>
              <w:t>協</w:t>
            </w:r>
            <w:r w:rsidRPr="00374F13">
              <w:rPr>
                <w:rFonts w:hAnsi="標楷體" w:hint="eastAsia"/>
                <w:b/>
                <w:color w:val="000000" w:themeColor="text1"/>
                <w:sz w:val="24"/>
              </w:rPr>
              <w:t>)</w:t>
            </w:r>
            <w:r w:rsidRPr="00374F13">
              <w:rPr>
                <w:rFonts w:hAnsi="標楷體" w:hint="eastAsia"/>
                <w:b/>
                <w:color w:val="000000" w:themeColor="text1"/>
                <w:sz w:val="24"/>
              </w:rPr>
              <w:t>辦</w:t>
            </w:r>
            <w:r w:rsidRPr="00374F13">
              <w:rPr>
                <w:rFonts w:hAnsi="標楷體"/>
                <w:b/>
                <w:color w:val="000000" w:themeColor="text1"/>
                <w:sz w:val="24"/>
              </w:rPr>
              <w:t>機關</w:t>
            </w:r>
          </w:p>
        </w:tc>
        <w:tc>
          <w:tcPr>
            <w:tcW w:w="1985" w:type="dxa"/>
            <w:tcBorders>
              <w:top w:val="single" w:sz="12" w:space="0" w:color="auto"/>
              <w:left w:val="single" w:sz="4" w:space="0" w:color="auto"/>
              <w:bottom w:val="single" w:sz="12" w:space="0" w:color="auto"/>
              <w:right w:val="single" w:sz="12" w:space="0" w:color="auto"/>
            </w:tcBorders>
          </w:tcPr>
          <w:p w:rsidR="005B03E0" w:rsidRPr="00374F13" w:rsidRDefault="005B03E0" w:rsidP="00102C35">
            <w:pPr>
              <w:pStyle w:val="a8"/>
              <w:spacing w:line="400" w:lineRule="exact"/>
              <w:ind w:left="0"/>
              <w:jc w:val="center"/>
              <w:rPr>
                <w:rFonts w:hAnsi="標楷體"/>
                <w:b/>
                <w:color w:val="000000" w:themeColor="text1"/>
                <w:sz w:val="24"/>
              </w:rPr>
            </w:pPr>
            <w:r w:rsidRPr="00374F13">
              <w:rPr>
                <w:rFonts w:hAnsi="標楷體" w:hint="eastAsia"/>
                <w:b/>
                <w:color w:val="000000" w:themeColor="text1"/>
                <w:sz w:val="24"/>
              </w:rPr>
              <w:t>辦理機關</w:t>
            </w:r>
            <w:r w:rsidRPr="00374F13">
              <w:rPr>
                <w:rFonts w:hAnsi="標楷體" w:hint="eastAsia"/>
                <w:b/>
                <w:color w:val="000000" w:themeColor="text1"/>
                <w:sz w:val="24"/>
              </w:rPr>
              <w:t>(</w:t>
            </w:r>
            <w:r w:rsidRPr="00374F13">
              <w:rPr>
                <w:rFonts w:hAnsi="標楷體" w:hint="eastAsia"/>
                <w:b/>
                <w:color w:val="000000" w:themeColor="text1"/>
                <w:sz w:val="24"/>
              </w:rPr>
              <w:t>構</w:t>
            </w:r>
            <w:r w:rsidRPr="00374F13">
              <w:rPr>
                <w:rFonts w:hAnsi="標楷體" w:hint="eastAsia"/>
                <w:b/>
                <w:color w:val="000000" w:themeColor="text1"/>
                <w:sz w:val="24"/>
              </w:rPr>
              <w:t>)</w:t>
            </w:r>
          </w:p>
        </w:tc>
      </w:tr>
      <w:tr w:rsidR="005B03E0" w:rsidRPr="00374F13" w:rsidTr="005B03E0">
        <w:trPr>
          <w:trHeight w:val="780"/>
        </w:trPr>
        <w:tc>
          <w:tcPr>
            <w:tcW w:w="9356" w:type="dxa"/>
            <w:gridSpan w:val="3"/>
            <w:tcBorders>
              <w:top w:val="single" w:sz="12" w:space="0" w:color="auto"/>
              <w:left w:val="single" w:sz="12" w:space="0" w:color="auto"/>
              <w:bottom w:val="single" w:sz="4" w:space="0" w:color="auto"/>
              <w:right w:val="single" w:sz="12" w:space="0" w:color="auto"/>
            </w:tcBorders>
          </w:tcPr>
          <w:p w:rsidR="005B03E0" w:rsidRDefault="005B03E0" w:rsidP="005B03E0">
            <w:pPr>
              <w:pStyle w:val="a8"/>
              <w:spacing w:line="400" w:lineRule="exact"/>
              <w:ind w:left="538" w:hangingChars="208" w:hanging="538"/>
              <w:rPr>
                <w:rFonts w:hAnsi="標楷體"/>
                <w:b/>
                <w:color w:val="000000" w:themeColor="text1"/>
                <w:sz w:val="28"/>
                <w:szCs w:val="28"/>
              </w:rPr>
            </w:pPr>
            <w:r w:rsidRPr="00D0197F">
              <w:rPr>
                <w:rFonts w:hAnsi="標楷體" w:hint="eastAsia"/>
                <w:b/>
                <w:color w:val="000000" w:themeColor="text1"/>
                <w:sz w:val="28"/>
                <w:szCs w:val="28"/>
              </w:rPr>
              <w:t>一、</w:t>
            </w:r>
            <w:r>
              <w:rPr>
                <w:rFonts w:hAnsi="標楷體" w:hint="eastAsia"/>
                <w:b/>
                <w:color w:val="000000" w:themeColor="text1"/>
                <w:sz w:val="28"/>
                <w:szCs w:val="28"/>
              </w:rPr>
              <w:t>主動</w:t>
            </w:r>
            <w:r w:rsidRPr="00D0197F">
              <w:rPr>
                <w:rFonts w:hAnsi="標楷體" w:hint="eastAsia"/>
                <w:b/>
                <w:color w:val="000000" w:themeColor="text1"/>
                <w:sz w:val="28"/>
                <w:szCs w:val="28"/>
              </w:rPr>
              <w:t>提供保護與訴訟權益資訊</w:t>
            </w:r>
            <w:proofErr w:type="gramStart"/>
            <w:r>
              <w:rPr>
                <w:rFonts w:hAnsi="標楷體"/>
                <w:b/>
                <w:color w:val="000000" w:themeColor="text1"/>
                <w:sz w:val="28"/>
                <w:szCs w:val="28"/>
              </w:rPr>
              <w:t>—</w:t>
            </w:r>
            <w:proofErr w:type="gramEnd"/>
          </w:p>
          <w:p w:rsidR="005B03E0" w:rsidRPr="00D0197F" w:rsidRDefault="005B03E0" w:rsidP="005B03E0">
            <w:pPr>
              <w:pStyle w:val="a8"/>
              <w:spacing w:line="400" w:lineRule="exact"/>
              <w:ind w:leftChars="244" w:left="815" w:hangingChars="109" w:hanging="282"/>
              <w:rPr>
                <w:rFonts w:hAnsi="標楷體"/>
                <w:b/>
                <w:color w:val="000000" w:themeColor="text1"/>
                <w:sz w:val="28"/>
                <w:szCs w:val="28"/>
              </w:rPr>
            </w:pPr>
            <w:r w:rsidRPr="00721FDD">
              <w:rPr>
                <w:rFonts w:hAnsi="標楷體" w:hint="eastAsia"/>
                <w:b/>
                <w:color w:val="000000" w:themeColor="text1"/>
                <w:sz w:val="28"/>
                <w:szCs w:val="28"/>
              </w:rPr>
              <w:t>讓被害人從第一個接觸的</w:t>
            </w:r>
            <w:proofErr w:type="gramStart"/>
            <w:r w:rsidRPr="00721FDD">
              <w:rPr>
                <w:rFonts w:hAnsi="標楷體" w:hint="eastAsia"/>
                <w:b/>
                <w:color w:val="000000" w:themeColor="text1"/>
                <w:sz w:val="28"/>
                <w:szCs w:val="28"/>
              </w:rPr>
              <w:t>專業人員起能充分</w:t>
            </w:r>
            <w:proofErr w:type="gramEnd"/>
            <w:r w:rsidRPr="00721FDD">
              <w:rPr>
                <w:rFonts w:hAnsi="標楷體" w:hint="eastAsia"/>
                <w:b/>
                <w:color w:val="000000" w:themeColor="text1"/>
                <w:sz w:val="28"/>
                <w:szCs w:val="28"/>
              </w:rPr>
              <w:t>獲得資訊</w:t>
            </w:r>
          </w:p>
        </w:tc>
      </w:tr>
      <w:tr w:rsidR="005B03E0" w:rsidRPr="00374F13" w:rsidTr="00312D8C">
        <w:trPr>
          <w:trHeight w:val="2000"/>
        </w:trPr>
        <w:tc>
          <w:tcPr>
            <w:tcW w:w="5387" w:type="dxa"/>
            <w:tcBorders>
              <w:left w:val="single" w:sz="12" w:space="0" w:color="auto"/>
            </w:tcBorders>
          </w:tcPr>
          <w:p w:rsidR="005B03E0" w:rsidRPr="00374F13" w:rsidRDefault="005B03E0" w:rsidP="00862B47">
            <w:pPr>
              <w:pStyle w:val="a8"/>
              <w:numPr>
                <w:ilvl w:val="0"/>
                <w:numId w:val="18"/>
              </w:numPr>
              <w:spacing w:line="400" w:lineRule="exact"/>
              <w:ind w:left="398" w:hanging="398"/>
              <w:rPr>
                <w:rFonts w:hAnsi="標楷體"/>
                <w:color w:val="000000" w:themeColor="text1"/>
                <w:sz w:val="28"/>
              </w:rPr>
            </w:pPr>
            <w:r w:rsidRPr="00374F13">
              <w:rPr>
                <w:rFonts w:hAnsi="標楷體" w:hint="eastAsia"/>
                <w:color w:val="000000" w:themeColor="text1"/>
                <w:sz w:val="28"/>
              </w:rPr>
              <w:lastRenderedPageBreak/>
              <w:t>各警察局（含分局）置犯罪被害保護官，擔任被害關懷服務窗口，提供被害人案發初期相關協助、通報聯繫與協助轉</w:t>
            </w:r>
            <w:proofErr w:type="gramStart"/>
            <w:r w:rsidRPr="00374F13">
              <w:rPr>
                <w:rFonts w:hAnsi="標楷體" w:hint="eastAsia"/>
                <w:color w:val="000000" w:themeColor="text1"/>
                <w:sz w:val="28"/>
              </w:rPr>
              <w:t>介</w:t>
            </w:r>
            <w:proofErr w:type="gramEnd"/>
            <w:r w:rsidRPr="00374F13">
              <w:rPr>
                <w:rFonts w:hAnsi="標楷體" w:hint="eastAsia"/>
                <w:color w:val="000000" w:themeColor="text1"/>
                <w:sz w:val="28"/>
              </w:rPr>
              <w:t>財團法人犯罪被害人保護協會（以下簡稱犯保協會）事宜。</w:t>
            </w:r>
          </w:p>
        </w:tc>
        <w:tc>
          <w:tcPr>
            <w:tcW w:w="1984" w:type="dxa"/>
            <w:tcBorders>
              <w:right w:val="single" w:sz="4" w:space="0" w:color="auto"/>
            </w:tcBorders>
          </w:tcPr>
          <w:p w:rsidR="005B03E0" w:rsidRDefault="005B03E0" w:rsidP="005B03E0">
            <w:pPr>
              <w:spacing w:line="400" w:lineRule="exact"/>
              <w:rPr>
                <w:rFonts w:eastAsia="標楷體" w:hAnsi="標楷體"/>
                <w:color w:val="000000" w:themeColor="text1"/>
                <w:sz w:val="28"/>
              </w:rPr>
            </w:pPr>
            <w:r w:rsidRPr="00374F13">
              <w:rPr>
                <w:rFonts w:eastAsia="標楷體" w:hAnsi="標楷體" w:hint="eastAsia"/>
                <w:color w:val="000000" w:themeColor="text1"/>
                <w:sz w:val="28"/>
              </w:rPr>
              <w:t>內政部</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rPr>
              <w:t>警政署</w:t>
            </w:r>
            <w:r w:rsidRPr="00374F13">
              <w:rPr>
                <w:rFonts w:ascii="標楷體" w:eastAsia="標楷體" w:hAnsi="標楷體" w:hint="eastAsia"/>
                <w:color w:val="000000" w:themeColor="text1"/>
                <w:sz w:val="28"/>
              </w:rPr>
              <w:t>)</w:t>
            </w:r>
          </w:p>
          <w:p w:rsidR="005B03E0" w:rsidRPr="00374F13" w:rsidRDefault="005B03E0" w:rsidP="004350B7">
            <w:pPr>
              <w:spacing w:line="400" w:lineRule="exact"/>
              <w:rPr>
                <w:rFonts w:eastAsia="標楷體"/>
                <w:color w:val="000000" w:themeColor="text1"/>
                <w:sz w:val="28"/>
              </w:rPr>
            </w:pPr>
          </w:p>
        </w:tc>
        <w:tc>
          <w:tcPr>
            <w:tcW w:w="1985" w:type="dxa"/>
            <w:tcBorders>
              <w:left w:val="single" w:sz="4" w:space="0" w:color="auto"/>
              <w:right w:val="single" w:sz="12" w:space="0" w:color="auto"/>
            </w:tcBorders>
          </w:tcPr>
          <w:p w:rsidR="005B03E0" w:rsidRPr="00374F13" w:rsidRDefault="005B03E0" w:rsidP="004350B7">
            <w:pPr>
              <w:spacing w:line="400" w:lineRule="exact"/>
              <w:rPr>
                <w:rFonts w:eastAsia="標楷體" w:hAnsi="標楷體"/>
                <w:color w:val="000000" w:themeColor="text1"/>
                <w:sz w:val="28"/>
              </w:rPr>
            </w:pPr>
            <w:r w:rsidRPr="00374F13">
              <w:rPr>
                <w:rFonts w:eastAsia="標楷體" w:hAnsi="標楷體" w:hint="eastAsia"/>
                <w:color w:val="000000" w:themeColor="text1"/>
                <w:sz w:val="28"/>
              </w:rPr>
              <w:t>警察機關、</w:t>
            </w:r>
            <w:proofErr w:type="gramStart"/>
            <w:r w:rsidRPr="00374F13">
              <w:rPr>
                <w:rFonts w:eastAsia="標楷體" w:hAnsi="標楷體" w:hint="eastAsia"/>
                <w:color w:val="000000" w:themeColor="text1"/>
                <w:sz w:val="28"/>
              </w:rPr>
              <w:t>犯保協會</w:t>
            </w:r>
            <w:proofErr w:type="gramEnd"/>
          </w:p>
        </w:tc>
      </w:tr>
      <w:tr w:rsidR="005B03E0" w:rsidRPr="00374F13" w:rsidTr="00312D8C">
        <w:trPr>
          <w:trHeight w:val="160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、檢察機關因執行職務認有符合本法保護及扶助對象時，應告知其得依本法申請補償及保護措施之權益；並得將被害人轉</w:t>
            </w:r>
            <w:proofErr w:type="gramStart"/>
            <w:r w:rsidRPr="00374F13">
              <w:rPr>
                <w:rFonts w:hAnsi="標楷體" w:hint="eastAsia"/>
                <w:color w:val="000000" w:themeColor="text1"/>
                <w:sz w:val="28"/>
              </w:rPr>
              <w:t>介</w:t>
            </w:r>
            <w:proofErr w:type="gramEnd"/>
            <w:r w:rsidRPr="00374F13">
              <w:rPr>
                <w:rFonts w:hAnsi="標楷體" w:hint="eastAsia"/>
                <w:color w:val="000000" w:themeColor="text1"/>
                <w:sz w:val="28"/>
              </w:rPr>
              <w:t>各</w:t>
            </w:r>
            <w:r w:rsidRPr="00374F13">
              <w:rPr>
                <w:rFonts w:hint="eastAsia"/>
                <w:color w:val="000000" w:themeColor="text1"/>
                <w:sz w:val="28"/>
              </w:rPr>
              <w:t>地方檢察署</w:t>
            </w:r>
            <w:r w:rsidRPr="00374F13">
              <w:rPr>
                <w:rFonts w:hAnsi="標楷體" w:hint="eastAsia"/>
                <w:color w:val="000000" w:themeColor="text1"/>
                <w:sz w:val="28"/>
              </w:rPr>
              <w:t>司法保護中心</w:t>
            </w:r>
            <w:proofErr w:type="gramStart"/>
            <w:r w:rsidRPr="00374F13">
              <w:rPr>
                <w:rFonts w:hAnsi="標楷體" w:hint="eastAsia"/>
                <w:color w:val="000000" w:themeColor="text1"/>
                <w:sz w:val="28"/>
              </w:rPr>
              <w:t>或犯保協會</w:t>
            </w:r>
            <w:proofErr w:type="gramEnd"/>
            <w:r w:rsidRPr="00374F13">
              <w:rPr>
                <w:rFonts w:hAnsi="標楷體" w:hint="eastAsia"/>
                <w:color w:val="000000" w:themeColor="text1"/>
                <w:sz w:val="28"/>
              </w:rPr>
              <w:t>提供協助。</w:t>
            </w:r>
          </w:p>
        </w:tc>
        <w:tc>
          <w:tcPr>
            <w:tcW w:w="1984" w:type="dxa"/>
            <w:tcBorders>
              <w:right w:val="single" w:sz="4" w:space="0" w:color="auto"/>
            </w:tcBorders>
          </w:tcPr>
          <w:p w:rsidR="005B03E0" w:rsidRPr="00374F13" w:rsidRDefault="005B03E0" w:rsidP="004D4802">
            <w:pPr>
              <w:pStyle w:val="a8"/>
              <w:spacing w:line="400" w:lineRule="exact"/>
              <w:ind w:left="0"/>
              <w:rPr>
                <w:color w:val="000000" w:themeColor="text1"/>
                <w:sz w:val="28"/>
              </w:rPr>
            </w:pPr>
            <w:r w:rsidRPr="00374F13">
              <w:rPr>
                <w:rFonts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4D4802">
            <w:pPr>
              <w:pStyle w:val="a8"/>
              <w:spacing w:line="400" w:lineRule="exact"/>
              <w:ind w:left="0"/>
              <w:rPr>
                <w:color w:val="000000" w:themeColor="text1"/>
                <w:sz w:val="28"/>
              </w:rPr>
            </w:pPr>
            <w:r w:rsidRPr="00374F13">
              <w:rPr>
                <w:rFonts w:hint="eastAsia"/>
                <w:color w:val="000000" w:themeColor="text1"/>
                <w:sz w:val="28"/>
              </w:rPr>
              <w:t>地檢署</w:t>
            </w:r>
          </w:p>
        </w:tc>
      </w:tr>
      <w:tr w:rsidR="005B03E0" w:rsidRPr="00374F13" w:rsidTr="00312D8C">
        <w:trPr>
          <w:trHeight w:val="81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3</w:t>
            </w:r>
            <w:r w:rsidRPr="00374F13">
              <w:rPr>
                <w:rFonts w:hint="eastAsia"/>
                <w:color w:val="000000" w:themeColor="text1"/>
                <w:sz w:val="28"/>
              </w:rPr>
              <w:t>、檢察機關於相驗時應提供「犯罪被害人權益手冊」予家屬，</w:t>
            </w:r>
            <w:proofErr w:type="gramStart"/>
            <w:r w:rsidRPr="00374F13">
              <w:rPr>
                <w:rFonts w:hint="eastAsia"/>
                <w:color w:val="000000" w:themeColor="text1"/>
                <w:sz w:val="28"/>
              </w:rPr>
              <w:t>俾</w:t>
            </w:r>
            <w:proofErr w:type="gramEnd"/>
            <w:r w:rsidRPr="00374F13">
              <w:rPr>
                <w:rFonts w:hint="eastAsia"/>
                <w:color w:val="000000" w:themeColor="text1"/>
                <w:sz w:val="28"/>
              </w:rPr>
              <w:t>家屬尋求相關單位協助。</w:t>
            </w:r>
          </w:p>
        </w:tc>
        <w:tc>
          <w:tcPr>
            <w:tcW w:w="1984" w:type="dxa"/>
            <w:tcBorders>
              <w:right w:val="single" w:sz="4" w:space="0" w:color="auto"/>
            </w:tcBorders>
          </w:tcPr>
          <w:p w:rsidR="005B03E0" w:rsidRPr="00374F13" w:rsidRDefault="005B03E0" w:rsidP="00E50154">
            <w:pPr>
              <w:pStyle w:val="a8"/>
              <w:spacing w:line="400" w:lineRule="exact"/>
              <w:ind w:left="0"/>
              <w:rPr>
                <w:color w:val="000000" w:themeColor="text1"/>
                <w:sz w:val="28"/>
              </w:rPr>
            </w:pPr>
            <w:r w:rsidRPr="00374F13">
              <w:rPr>
                <w:rFonts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E50154">
            <w:pPr>
              <w:pStyle w:val="a8"/>
              <w:spacing w:line="400" w:lineRule="exact"/>
              <w:ind w:left="0"/>
              <w:rPr>
                <w:color w:val="000000" w:themeColor="text1"/>
                <w:sz w:val="28"/>
              </w:rPr>
            </w:pPr>
            <w:r w:rsidRPr="00374F13">
              <w:rPr>
                <w:rFonts w:hint="eastAsia"/>
                <w:color w:val="000000" w:themeColor="text1"/>
                <w:sz w:val="28"/>
              </w:rPr>
              <w:t>地檢署</w:t>
            </w:r>
          </w:p>
        </w:tc>
      </w:tr>
      <w:tr w:rsidR="005B03E0" w:rsidRPr="00374F13" w:rsidTr="00312D8C">
        <w:trPr>
          <w:trHeight w:val="787"/>
        </w:trPr>
        <w:tc>
          <w:tcPr>
            <w:tcW w:w="5387" w:type="dxa"/>
            <w:tcBorders>
              <w:left w:val="single" w:sz="12" w:space="0" w:color="auto"/>
            </w:tcBorders>
          </w:tcPr>
          <w:p w:rsidR="005B03E0" w:rsidRPr="00374F13" w:rsidRDefault="005B03E0" w:rsidP="005B03E0">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4</w:t>
            </w:r>
            <w:r w:rsidRPr="00374F13">
              <w:rPr>
                <w:rFonts w:hAnsi="標楷體" w:hint="eastAsia"/>
                <w:color w:val="000000" w:themeColor="text1"/>
                <w:sz w:val="28"/>
              </w:rPr>
              <w:t>、提供犯罪被害保護有關之刑事、民事訴訟相關資訊，協助犯罪被害人理解訴訟相關程序。</w:t>
            </w:r>
          </w:p>
        </w:tc>
        <w:tc>
          <w:tcPr>
            <w:tcW w:w="1984" w:type="dxa"/>
            <w:tcBorders>
              <w:right w:val="single" w:sz="4" w:space="0" w:color="auto"/>
            </w:tcBorders>
          </w:tcPr>
          <w:p w:rsidR="005B03E0" w:rsidRPr="00374F13" w:rsidRDefault="005B03E0" w:rsidP="004350B7">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w:t>
            </w:r>
            <w:r w:rsidRPr="00374F13">
              <w:rPr>
                <w:rFonts w:ascii="標楷體" w:hAnsi="標楷體" w:hint="eastAsia"/>
                <w:color w:val="000000" w:themeColor="text1"/>
                <w:sz w:val="28"/>
              </w:rPr>
              <w:t>(</w:t>
            </w:r>
            <w:r w:rsidRPr="00374F13">
              <w:rPr>
                <w:rFonts w:ascii="標楷體" w:eastAsia="標楷體" w:hAnsi="標楷體" w:hint="eastAsia"/>
                <w:color w:val="000000" w:themeColor="text1"/>
                <w:sz w:val="28"/>
              </w:rPr>
              <w:t>警政署)</w:t>
            </w:r>
          </w:p>
        </w:tc>
        <w:tc>
          <w:tcPr>
            <w:tcW w:w="1985" w:type="dxa"/>
            <w:tcBorders>
              <w:left w:val="single" w:sz="4" w:space="0" w:color="auto"/>
              <w:right w:val="single" w:sz="12" w:space="0" w:color="auto"/>
            </w:tcBorders>
          </w:tcPr>
          <w:p w:rsidR="005B03E0" w:rsidRPr="00374F13" w:rsidRDefault="005B03E0" w:rsidP="004350B7">
            <w:pPr>
              <w:spacing w:line="400" w:lineRule="exact"/>
              <w:jc w:val="both"/>
              <w:rPr>
                <w:rFonts w:ascii="標楷體" w:eastAsia="標楷體" w:hAnsi="標楷體"/>
                <w:color w:val="000000" w:themeColor="text1"/>
                <w:sz w:val="28"/>
              </w:rPr>
            </w:pPr>
            <w:proofErr w:type="gramStart"/>
            <w:r w:rsidRPr="00374F13">
              <w:rPr>
                <w:rFonts w:ascii="標楷體" w:eastAsia="標楷體" w:hAnsi="標楷體" w:hint="eastAsia"/>
                <w:color w:val="000000" w:themeColor="text1"/>
                <w:sz w:val="28"/>
              </w:rPr>
              <w:t>犯保協會</w:t>
            </w:r>
            <w:proofErr w:type="gramEnd"/>
            <w:r w:rsidRPr="00374F13">
              <w:rPr>
                <w:rFonts w:ascii="標楷體" w:eastAsia="標楷體" w:hAnsi="標楷體" w:hint="eastAsia"/>
                <w:color w:val="000000" w:themeColor="text1"/>
                <w:sz w:val="28"/>
              </w:rPr>
              <w:t>、警察機關</w:t>
            </w:r>
          </w:p>
        </w:tc>
      </w:tr>
      <w:tr w:rsidR="005B03E0" w:rsidRPr="00374F13" w:rsidTr="00312D8C">
        <w:trPr>
          <w:trHeight w:val="2400"/>
        </w:trPr>
        <w:tc>
          <w:tcPr>
            <w:tcW w:w="5387" w:type="dxa"/>
            <w:tcBorders>
              <w:left w:val="single" w:sz="12" w:space="0" w:color="auto"/>
            </w:tcBorders>
          </w:tcPr>
          <w:p w:rsidR="005B03E0" w:rsidRPr="00374F13" w:rsidRDefault="005B03E0" w:rsidP="005B03E0">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5</w:t>
            </w:r>
            <w:r w:rsidRPr="00374F13">
              <w:rPr>
                <w:rFonts w:hAnsi="標楷體" w:hint="eastAsia"/>
                <w:color w:val="000000" w:themeColor="text1"/>
                <w:sz w:val="28"/>
              </w:rPr>
              <w:t>、檢察官應適時主動告知被害人在訴訟程序中之各項權利，例如陪同</w:t>
            </w:r>
            <w:proofErr w:type="gramStart"/>
            <w:r w:rsidRPr="00374F13">
              <w:rPr>
                <w:rFonts w:hAnsi="標楷體" w:hint="eastAsia"/>
                <w:color w:val="000000" w:themeColor="text1"/>
                <w:sz w:val="28"/>
              </w:rPr>
              <w:t>在場權</w:t>
            </w:r>
            <w:proofErr w:type="gramEnd"/>
            <w:r w:rsidRPr="00374F13">
              <w:rPr>
                <w:rFonts w:ascii="標楷體" w:hAnsi="標楷體" w:hint="eastAsia"/>
                <w:color w:val="000000" w:themeColor="text1"/>
                <w:sz w:val="28"/>
              </w:rPr>
              <w:t>(</w:t>
            </w:r>
            <w:r w:rsidRPr="00374F13">
              <w:rPr>
                <w:rFonts w:hAnsi="標楷體" w:hint="eastAsia"/>
                <w:color w:val="000000" w:themeColor="text1"/>
                <w:sz w:val="28"/>
              </w:rPr>
              <w:t>刑事訴訟法第</w:t>
            </w:r>
            <w:r w:rsidRPr="00374F13">
              <w:rPr>
                <w:rFonts w:hAnsi="標楷體" w:hint="eastAsia"/>
                <w:color w:val="000000" w:themeColor="text1"/>
                <w:sz w:val="28"/>
              </w:rPr>
              <w:t>248</w:t>
            </w:r>
            <w:r w:rsidRPr="00374F13">
              <w:rPr>
                <w:rFonts w:hAnsi="標楷體" w:hint="eastAsia"/>
                <w:color w:val="000000" w:themeColor="text1"/>
                <w:sz w:val="28"/>
              </w:rPr>
              <w:t>條之</w:t>
            </w:r>
            <w:r w:rsidRPr="00374F13">
              <w:rPr>
                <w:rFonts w:hAnsi="標楷體" w:hint="eastAsia"/>
                <w:color w:val="000000" w:themeColor="text1"/>
                <w:sz w:val="28"/>
              </w:rPr>
              <w:t>1</w:t>
            </w:r>
            <w:r w:rsidRPr="00374F13">
              <w:rPr>
                <w:rFonts w:hAnsi="標楷體" w:hint="eastAsia"/>
                <w:color w:val="000000" w:themeColor="text1"/>
                <w:sz w:val="28"/>
              </w:rPr>
              <w:t>、家庭暴力防治法第</w:t>
            </w:r>
            <w:r w:rsidRPr="00374F13">
              <w:rPr>
                <w:rFonts w:hAnsi="標楷體" w:hint="eastAsia"/>
                <w:color w:val="000000" w:themeColor="text1"/>
                <w:sz w:val="28"/>
              </w:rPr>
              <w:t>36</w:t>
            </w:r>
            <w:r w:rsidRPr="00374F13">
              <w:rPr>
                <w:rFonts w:hAnsi="標楷體" w:hint="eastAsia"/>
                <w:color w:val="000000" w:themeColor="text1"/>
                <w:sz w:val="28"/>
              </w:rPr>
              <w:t>條之</w:t>
            </w:r>
            <w:r w:rsidRPr="00374F13">
              <w:rPr>
                <w:rFonts w:hAnsi="標楷體" w:hint="eastAsia"/>
                <w:color w:val="000000" w:themeColor="text1"/>
                <w:sz w:val="28"/>
              </w:rPr>
              <w:t>1</w:t>
            </w:r>
            <w:r w:rsidRPr="00312D8C">
              <w:rPr>
                <w:rFonts w:hAnsi="標楷體" w:hint="eastAsia"/>
                <w:color w:val="000000" w:themeColor="text1"/>
                <w:sz w:val="28"/>
              </w:rPr>
              <w:t>、性侵害犯罪防治法第</w:t>
            </w:r>
            <w:r w:rsidRPr="00312D8C">
              <w:rPr>
                <w:rFonts w:hAnsi="標楷體" w:hint="eastAsia"/>
                <w:color w:val="000000" w:themeColor="text1"/>
                <w:sz w:val="28"/>
              </w:rPr>
              <w:t>15</w:t>
            </w:r>
            <w:r w:rsidRPr="00312D8C">
              <w:rPr>
                <w:rFonts w:hAnsi="標楷體" w:hint="eastAsia"/>
                <w:color w:val="000000" w:themeColor="text1"/>
                <w:sz w:val="28"/>
              </w:rPr>
              <w:t>條</w:t>
            </w:r>
            <w:r w:rsidRPr="00312D8C">
              <w:rPr>
                <w:rFonts w:ascii="標楷體" w:hAnsi="標楷體" w:hint="eastAsia"/>
                <w:color w:val="000000" w:themeColor="text1"/>
                <w:sz w:val="28"/>
              </w:rPr>
              <w:t>)</w:t>
            </w:r>
            <w:r w:rsidRPr="00312D8C">
              <w:rPr>
                <w:rFonts w:hAnsi="標楷體" w:hint="eastAsia"/>
                <w:color w:val="000000" w:themeColor="text1"/>
                <w:sz w:val="28"/>
              </w:rPr>
              <w:t>、採取適當隔離措施</w:t>
            </w:r>
            <w:r w:rsidRPr="00312D8C">
              <w:rPr>
                <w:rFonts w:ascii="標楷體" w:hAnsi="標楷體" w:hint="eastAsia"/>
                <w:color w:val="000000" w:themeColor="text1"/>
                <w:sz w:val="28"/>
              </w:rPr>
              <w:t>(</w:t>
            </w:r>
            <w:r w:rsidRPr="00312D8C">
              <w:rPr>
                <w:rFonts w:hAnsi="標楷體" w:hint="eastAsia"/>
                <w:color w:val="000000" w:themeColor="text1"/>
                <w:sz w:val="28"/>
              </w:rPr>
              <w:t>家庭暴力防治法第</w:t>
            </w:r>
            <w:r w:rsidRPr="00312D8C">
              <w:rPr>
                <w:rFonts w:hAnsi="標楷體" w:hint="eastAsia"/>
                <w:color w:val="000000" w:themeColor="text1"/>
                <w:sz w:val="28"/>
              </w:rPr>
              <w:t>36</w:t>
            </w:r>
            <w:r w:rsidRPr="00312D8C">
              <w:rPr>
                <w:rFonts w:hAnsi="標楷體" w:hint="eastAsia"/>
                <w:color w:val="000000" w:themeColor="text1"/>
                <w:sz w:val="28"/>
              </w:rPr>
              <w:t>條、性侵害犯罪防治法第</w:t>
            </w:r>
            <w:r w:rsidRPr="00312D8C">
              <w:rPr>
                <w:rFonts w:hAnsi="標楷體" w:hint="eastAsia"/>
                <w:color w:val="000000" w:themeColor="text1"/>
                <w:sz w:val="28"/>
              </w:rPr>
              <w:t>16</w:t>
            </w:r>
            <w:r w:rsidRPr="00312D8C">
              <w:rPr>
                <w:rFonts w:hAnsi="標楷體" w:hint="eastAsia"/>
                <w:color w:val="000000" w:themeColor="text1"/>
                <w:sz w:val="28"/>
              </w:rPr>
              <w:t>條</w:t>
            </w:r>
            <w:r w:rsidRPr="00312D8C">
              <w:rPr>
                <w:rFonts w:ascii="標楷體" w:hAnsi="標楷體" w:hint="eastAsia"/>
                <w:color w:val="000000" w:themeColor="text1"/>
                <w:sz w:val="28"/>
              </w:rPr>
              <w:t>)</w:t>
            </w:r>
            <w:r w:rsidRPr="00312D8C">
              <w:rPr>
                <w:rFonts w:hAnsi="標楷體" w:hint="eastAsia"/>
                <w:color w:val="000000" w:themeColor="text1"/>
                <w:sz w:val="28"/>
              </w:rPr>
              <w:t>等。</w:t>
            </w:r>
          </w:p>
        </w:tc>
        <w:tc>
          <w:tcPr>
            <w:tcW w:w="1984" w:type="dxa"/>
            <w:tcBorders>
              <w:right w:val="single" w:sz="4" w:space="0" w:color="auto"/>
            </w:tcBorders>
          </w:tcPr>
          <w:p w:rsidR="005B03E0" w:rsidRPr="00374F13" w:rsidRDefault="005B03E0" w:rsidP="004350B7">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4350B7">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w:t>
            </w:r>
            <w:proofErr w:type="gramStart"/>
            <w:r w:rsidRPr="00374F13">
              <w:rPr>
                <w:rFonts w:ascii="標楷體" w:hAnsi="標楷體" w:hint="eastAsia"/>
                <w:color w:val="000000" w:themeColor="text1"/>
                <w:sz w:val="28"/>
              </w:rPr>
              <w:t>犯保協會</w:t>
            </w:r>
            <w:proofErr w:type="gramEnd"/>
          </w:p>
        </w:tc>
      </w:tr>
      <w:tr w:rsidR="00312D8C" w:rsidRPr="00374F13" w:rsidTr="00312D8C">
        <w:trPr>
          <w:trHeight w:val="2000"/>
        </w:trPr>
        <w:tc>
          <w:tcPr>
            <w:tcW w:w="5387" w:type="dxa"/>
            <w:tcBorders>
              <w:left w:val="single" w:sz="12" w:space="0" w:color="auto"/>
            </w:tcBorders>
          </w:tcPr>
          <w:p w:rsidR="00312D8C" w:rsidRPr="00374F13" w:rsidRDefault="00312D8C" w:rsidP="00312D8C">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6</w:t>
            </w:r>
            <w:r w:rsidRPr="00374F13">
              <w:rPr>
                <w:rFonts w:hAnsi="標楷體" w:hint="eastAsia"/>
                <w:color w:val="000000" w:themeColor="text1"/>
                <w:sz w:val="28"/>
              </w:rPr>
              <w:t>、司法警察機關得依被害人之聲請，告知</w:t>
            </w:r>
            <w:proofErr w:type="gramStart"/>
            <w:r w:rsidRPr="00374F13">
              <w:rPr>
                <w:rFonts w:hAnsi="標楷體" w:hint="eastAsia"/>
                <w:color w:val="000000" w:themeColor="text1"/>
                <w:sz w:val="28"/>
              </w:rPr>
              <w:t>繫</w:t>
            </w:r>
            <w:proofErr w:type="gramEnd"/>
            <w:r w:rsidRPr="00374F13">
              <w:rPr>
                <w:rFonts w:hAnsi="標楷體" w:hint="eastAsia"/>
                <w:color w:val="000000" w:themeColor="text1"/>
                <w:sz w:val="28"/>
              </w:rPr>
              <w:t>屬案件移送情形。檢察機關於必要時，應將被告保釋情形告知被害人，並於案件起訴時，將起訴書送達告訴（被害）人，如告訴（被害）人聲請發給結案書類時，應准予發給。</w:t>
            </w:r>
          </w:p>
        </w:tc>
        <w:tc>
          <w:tcPr>
            <w:tcW w:w="1984" w:type="dxa"/>
            <w:tcBorders>
              <w:right w:val="single" w:sz="4"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w:t>
            </w:r>
          </w:p>
        </w:tc>
        <w:tc>
          <w:tcPr>
            <w:tcW w:w="1985" w:type="dxa"/>
            <w:tcBorders>
              <w:left w:val="single" w:sz="4" w:space="0" w:color="auto"/>
              <w:right w:val="single" w:sz="12"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eastAsia="標楷體" w:hAnsi="標楷體" w:hint="eastAsia"/>
                <w:color w:val="000000" w:themeColor="text1"/>
                <w:sz w:val="28"/>
              </w:rPr>
              <w:t>地檢署、司法警察機關</w:t>
            </w:r>
          </w:p>
        </w:tc>
      </w:tr>
      <w:tr w:rsidR="00312D8C" w:rsidRPr="00374F13" w:rsidTr="00312D8C">
        <w:trPr>
          <w:trHeight w:val="1600"/>
        </w:trPr>
        <w:tc>
          <w:tcPr>
            <w:tcW w:w="5387" w:type="dxa"/>
            <w:tcBorders>
              <w:left w:val="single" w:sz="12" w:space="0" w:color="auto"/>
            </w:tcBorders>
          </w:tcPr>
          <w:p w:rsidR="00312D8C" w:rsidRPr="00374F13" w:rsidRDefault="00312D8C" w:rsidP="00312D8C">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7</w:t>
            </w:r>
            <w:r w:rsidRPr="00374F13">
              <w:rPr>
                <w:rFonts w:hAnsi="標楷體" w:hint="eastAsia"/>
                <w:color w:val="000000" w:themeColor="text1"/>
                <w:sz w:val="28"/>
              </w:rPr>
              <w:t>、檢察機關對於犯罪被害人</w:t>
            </w:r>
            <w:proofErr w:type="gramStart"/>
            <w:r w:rsidRPr="00374F13">
              <w:rPr>
                <w:rFonts w:hAnsi="標楷體" w:hint="eastAsia"/>
                <w:color w:val="000000" w:themeColor="text1"/>
                <w:sz w:val="28"/>
              </w:rPr>
              <w:t>或犯保協會</w:t>
            </w:r>
            <w:proofErr w:type="gramEnd"/>
            <w:r w:rsidRPr="00374F13">
              <w:rPr>
                <w:rFonts w:hAnsi="標楷體" w:hint="eastAsia"/>
                <w:color w:val="000000" w:themeColor="text1"/>
                <w:sz w:val="28"/>
              </w:rPr>
              <w:t>查詢有關偵查、執行及其他聲請案件之進行情形時，應於不違反偵查不公開原則及不影響案件偵辦之情形下，妥速答復。</w:t>
            </w:r>
          </w:p>
        </w:tc>
        <w:tc>
          <w:tcPr>
            <w:tcW w:w="1984" w:type="dxa"/>
            <w:tcBorders>
              <w:right w:val="single" w:sz="4"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roofErr w:type="gramStart"/>
            <w:r w:rsidRPr="00374F13">
              <w:rPr>
                <w:rFonts w:ascii="標楷體" w:eastAsia="標楷體" w:hAnsi="標楷體" w:hint="eastAsia"/>
                <w:color w:val="000000" w:themeColor="text1"/>
                <w:sz w:val="28"/>
              </w:rPr>
              <w:t>犯保協會</w:t>
            </w:r>
            <w:proofErr w:type="gramEnd"/>
          </w:p>
        </w:tc>
      </w:tr>
      <w:tr w:rsidR="00B62C86" w:rsidRPr="00374F13" w:rsidTr="00D94FC8">
        <w:trPr>
          <w:trHeight w:val="1600"/>
        </w:trPr>
        <w:tc>
          <w:tcPr>
            <w:tcW w:w="5387" w:type="dxa"/>
            <w:tcBorders>
              <w:top w:val="single" w:sz="4" w:space="0" w:color="auto"/>
              <w:left w:val="single" w:sz="12" w:space="0" w:color="auto"/>
            </w:tcBorders>
          </w:tcPr>
          <w:p w:rsidR="00B62C86" w:rsidRPr="00374F13" w:rsidRDefault="00B62C86" w:rsidP="00B62C86">
            <w:pPr>
              <w:spacing w:line="400" w:lineRule="exact"/>
              <w:ind w:left="396" w:hangingChars="153" w:hanging="396"/>
              <w:rPr>
                <w:rFonts w:eastAsia="標楷體" w:hAnsi="標楷體"/>
                <w:color w:val="000000" w:themeColor="text1"/>
                <w:sz w:val="28"/>
              </w:rPr>
            </w:pPr>
            <w:r w:rsidRPr="00374F13">
              <w:rPr>
                <w:rFonts w:eastAsia="標楷體" w:hAnsi="標楷體" w:hint="eastAsia"/>
                <w:color w:val="000000" w:themeColor="text1"/>
                <w:sz w:val="28"/>
              </w:rPr>
              <w:t>8</w:t>
            </w:r>
            <w:r w:rsidRPr="00374F13">
              <w:rPr>
                <w:rFonts w:ascii="新細明體" w:hAnsi="新細明體" w:hint="eastAsia"/>
                <w:color w:val="000000" w:themeColor="text1"/>
                <w:sz w:val="28"/>
              </w:rPr>
              <w:t>、</w:t>
            </w:r>
            <w:proofErr w:type="gramStart"/>
            <w:r w:rsidRPr="00374F13">
              <w:rPr>
                <w:rFonts w:eastAsia="標楷體" w:hAnsi="標楷體" w:hint="eastAsia"/>
                <w:color w:val="000000" w:themeColor="text1"/>
                <w:sz w:val="28"/>
              </w:rPr>
              <w:t>犯保協會</w:t>
            </w:r>
            <w:proofErr w:type="gramEnd"/>
            <w:r w:rsidRPr="00374F13">
              <w:rPr>
                <w:rFonts w:eastAsia="標楷體" w:hAnsi="標楷體" w:hint="eastAsia"/>
                <w:color w:val="000000" w:themeColor="text1"/>
                <w:sz w:val="28"/>
              </w:rPr>
              <w:t>與矯正署所建立之收容人資料交換平</w:t>
            </w:r>
            <w:proofErr w:type="gramStart"/>
            <w:r w:rsidRPr="00374F13">
              <w:rPr>
                <w:rFonts w:eastAsia="標楷體" w:hAnsi="標楷體" w:hint="eastAsia"/>
                <w:color w:val="000000" w:themeColor="text1"/>
                <w:sz w:val="28"/>
              </w:rPr>
              <w:t>臺</w:t>
            </w:r>
            <w:proofErr w:type="gramEnd"/>
            <w:r w:rsidRPr="00374F13">
              <w:rPr>
                <w:rFonts w:eastAsia="標楷體" w:hAnsi="標楷體" w:hint="eastAsia"/>
                <w:color w:val="000000" w:themeColor="text1"/>
                <w:sz w:val="28"/>
              </w:rPr>
              <w:t>，應即時更新交換資料，以提供有需求之被害人或其家屬有關加害人出監</w:t>
            </w:r>
            <w:r w:rsidRPr="00374F13">
              <w:rPr>
                <w:rFonts w:hAnsi="標楷體" w:hint="eastAsia"/>
                <w:color w:val="000000" w:themeColor="text1"/>
                <w:sz w:val="28"/>
              </w:rPr>
              <w:t>（</w:t>
            </w:r>
            <w:r w:rsidRPr="00374F13">
              <w:rPr>
                <w:rFonts w:eastAsia="標楷體" w:hAnsi="標楷體" w:hint="eastAsia"/>
                <w:color w:val="000000" w:themeColor="text1"/>
                <w:sz w:val="28"/>
              </w:rPr>
              <w:t>或移監</w:t>
            </w:r>
            <w:r w:rsidRPr="00374F13">
              <w:rPr>
                <w:rFonts w:hAnsi="標楷體" w:hint="eastAsia"/>
                <w:color w:val="000000" w:themeColor="text1"/>
                <w:sz w:val="28"/>
              </w:rPr>
              <w:t>）</w:t>
            </w:r>
            <w:r w:rsidRPr="00374F13">
              <w:rPr>
                <w:rFonts w:eastAsia="標楷體" w:hAnsi="標楷體" w:hint="eastAsia"/>
                <w:color w:val="000000" w:themeColor="text1"/>
                <w:sz w:val="28"/>
              </w:rPr>
              <w:t>相關資訊。</w:t>
            </w:r>
          </w:p>
        </w:tc>
        <w:tc>
          <w:tcPr>
            <w:tcW w:w="1984" w:type="dxa"/>
            <w:tcBorders>
              <w:top w:val="single" w:sz="4" w:space="0" w:color="auto"/>
              <w:right w:val="single" w:sz="4" w:space="0" w:color="auto"/>
            </w:tcBorders>
          </w:tcPr>
          <w:p w:rsidR="00B62C86" w:rsidRPr="00374F13" w:rsidRDefault="00B62C86"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法務部(矯正署)</w:t>
            </w:r>
          </w:p>
        </w:tc>
        <w:tc>
          <w:tcPr>
            <w:tcW w:w="1985" w:type="dxa"/>
            <w:tcBorders>
              <w:top w:val="single" w:sz="4" w:space="0" w:color="auto"/>
              <w:left w:val="single" w:sz="4" w:space="0" w:color="auto"/>
              <w:right w:val="single" w:sz="12" w:space="0" w:color="auto"/>
            </w:tcBorders>
          </w:tcPr>
          <w:p w:rsidR="00B62C86" w:rsidRPr="00374F13" w:rsidRDefault="00B62C86"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矯正機關、</w:t>
            </w:r>
            <w:proofErr w:type="gramStart"/>
            <w:r w:rsidRPr="00374F13">
              <w:rPr>
                <w:rFonts w:ascii="標楷體" w:eastAsia="標楷體" w:hAnsi="標楷體" w:hint="eastAsia"/>
                <w:color w:val="000000" w:themeColor="text1"/>
                <w:sz w:val="28"/>
              </w:rPr>
              <w:t>犯保協會</w:t>
            </w:r>
            <w:proofErr w:type="gramEnd"/>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9278B5">
            <w:pPr>
              <w:spacing w:line="400" w:lineRule="exact"/>
              <w:rPr>
                <w:rFonts w:eastAsia="標楷體" w:hAnsi="標楷體"/>
                <w:b/>
                <w:color w:val="000000" w:themeColor="text1"/>
                <w:sz w:val="28"/>
                <w:szCs w:val="28"/>
              </w:rPr>
            </w:pPr>
            <w:r w:rsidRPr="00374F13">
              <w:rPr>
                <w:rFonts w:eastAsia="標楷體" w:hAnsi="標楷體"/>
                <w:b/>
                <w:color w:val="000000" w:themeColor="text1"/>
                <w:sz w:val="28"/>
                <w:szCs w:val="28"/>
              </w:rPr>
              <w:t>二、</w:t>
            </w:r>
            <w:r w:rsidRPr="00374F13">
              <w:rPr>
                <w:rFonts w:eastAsia="標楷體" w:hAnsi="標楷體" w:hint="eastAsia"/>
                <w:b/>
                <w:color w:val="000000" w:themeColor="text1"/>
                <w:sz w:val="28"/>
                <w:szCs w:val="28"/>
              </w:rPr>
              <w:t>即時協助</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240D27">
            <w:pPr>
              <w:spacing w:line="400" w:lineRule="exact"/>
              <w:rPr>
                <w:rFonts w:eastAsia="標楷體"/>
                <w:b/>
                <w:color w:val="000000" w:themeColor="text1"/>
                <w:sz w:val="28"/>
              </w:rPr>
            </w:pPr>
            <w:r w:rsidRPr="00374F13">
              <w:rPr>
                <w:rFonts w:eastAsia="標楷體" w:hint="eastAsia"/>
                <w:b/>
                <w:color w:val="000000" w:themeColor="text1"/>
                <w:sz w:val="28"/>
              </w:rPr>
              <w:t>(</w:t>
            </w:r>
            <w:proofErr w:type="gramStart"/>
            <w:r w:rsidRPr="00374F13">
              <w:rPr>
                <w:rFonts w:eastAsia="標楷體" w:hint="eastAsia"/>
                <w:b/>
                <w:color w:val="000000" w:themeColor="text1"/>
                <w:sz w:val="28"/>
              </w:rPr>
              <w:t>一</w:t>
            </w:r>
            <w:proofErr w:type="gramEnd"/>
            <w:r w:rsidRPr="00374F13">
              <w:rPr>
                <w:rFonts w:eastAsia="標楷體" w:hint="eastAsia"/>
                <w:b/>
                <w:color w:val="000000" w:themeColor="text1"/>
                <w:sz w:val="28"/>
              </w:rPr>
              <w:t>)</w:t>
            </w:r>
            <w:r w:rsidRPr="00374F13">
              <w:rPr>
                <w:rFonts w:eastAsia="標楷體" w:hint="eastAsia"/>
                <w:b/>
                <w:color w:val="000000" w:themeColor="text1"/>
                <w:sz w:val="28"/>
              </w:rPr>
              <w:t>提供被害人相驗協助及殯葬服務</w:t>
            </w:r>
          </w:p>
        </w:tc>
      </w:tr>
      <w:tr w:rsidR="00B62C86" w:rsidRPr="00374F13" w:rsidTr="006043BC">
        <w:trPr>
          <w:trHeight w:val="7643"/>
        </w:trPr>
        <w:tc>
          <w:tcPr>
            <w:tcW w:w="5387" w:type="dxa"/>
            <w:tcBorders>
              <w:left w:val="single" w:sz="12" w:space="0" w:color="auto"/>
              <w:right w:val="single" w:sz="4" w:space="0" w:color="auto"/>
            </w:tcBorders>
          </w:tcPr>
          <w:p w:rsidR="00B62C86" w:rsidRPr="00374F13" w:rsidRDefault="00B62C86" w:rsidP="000113B1">
            <w:pPr>
              <w:pStyle w:val="a8"/>
              <w:spacing w:line="400" w:lineRule="exact"/>
              <w:ind w:left="2"/>
              <w:rPr>
                <w:rFonts w:ascii="標楷體" w:hAnsi="標楷體"/>
                <w:color w:val="000000" w:themeColor="text1"/>
                <w:sz w:val="28"/>
              </w:rPr>
            </w:pPr>
            <w:r w:rsidRPr="00374F13">
              <w:rPr>
                <w:rFonts w:ascii="標楷體" w:hAnsi="標楷體" w:hint="eastAsia"/>
                <w:color w:val="000000" w:themeColor="text1"/>
                <w:sz w:val="28"/>
              </w:rPr>
              <w:lastRenderedPageBreak/>
              <w:t>1、辦理相驗時，應依下列原則辦理：</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(1)命案或社會矚目案件相驗，</w:t>
            </w:r>
            <w:r w:rsidRPr="00B62C86">
              <w:rPr>
                <w:rFonts w:ascii="標楷體" w:hAnsi="標楷體" w:hint="eastAsia"/>
                <w:color w:val="000000" w:themeColor="text1"/>
                <w:sz w:val="28"/>
              </w:rPr>
              <w:t>檢察機關之</w:t>
            </w:r>
            <w:r w:rsidRPr="00374F13">
              <w:rPr>
                <w:rFonts w:ascii="標楷體" w:hAnsi="標楷體" w:hint="eastAsia"/>
                <w:color w:val="000000" w:themeColor="text1"/>
                <w:sz w:val="28"/>
              </w:rPr>
              <w:t>法警室應立即通報相驗檢察官，並通報值</w:t>
            </w:r>
            <w:proofErr w:type="gramStart"/>
            <w:r w:rsidRPr="00374F13">
              <w:rPr>
                <w:rFonts w:ascii="標楷體" w:hAnsi="標楷體" w:hint="eastAsia"/>
                <w:color w:val="000000" w:themeColor="text1"/>
                <w:sz w:val="28"/>
              </w:rPr>
              <w:t>週</w:t>
            </w:r>
            <w:proofErr w:type="gramEnd"/>
            <w:r w:rsidRPr="00374F13">
              <w:rPr>
                <w:rFonts w:ascii="標楷體" w:hAnsi="標楷體" w:hint="eastAsia"/>
                <w:color w:val="000000" w:themeColor="text1"/>
                <w:sz w:val="28"/>
              </w:rPr>
              <w:t>主任檢察官即時聯繫相驗檢察官了解相驗及</w:t>
            </w:r>
            <w:proofErr w:type="gramStart"/>
            <w:r w:rsidRPr="00374F13">
              <w:rPr>
                <w:rFonts w:ascii="標楷體" w:hAnsi="標楷體" w:hint="eastAsia"/>
                <w:color w:val="000000" w:themeColor="text1"/>
                <w:sz w:val="28"/>
              </w:rPr>
              <w:t>複</w:t>
            </w:r>
            <w:proofErr w:type="gramEnd"/>
            <w:r w:rsidRPr="00374F13">
              <w:rPr>
                <w:rFonts w:ascii="標楷體" w:hAnsi="標楷體" w:hint="eastAsia"/>
                <w:color w:val="000000" w:themeColor="text1"/>
                <w:sz w:val="28"/>
              </w:rPr>
              <w:t>驗事宜，並協調或陳報檢察長予以必要協助。</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(2)相驗檢察官或值</w:t>
            </w:r>
            <w:proofErr w:type="gramStart"/>
            <w:r w:rsidRPr="00374F13">
              <w:rPr>
                <w:rFonts w:ascii="標楷體" w:hAnsi="標楷體" w:hint="eastAsia"/>
                <w:color w:val="000000" w:themeColor="text1"/>
                <w:sz w:val="28"/>
              </w:rPr>
              <w:t>週</w:t>
            </w:r>
            <w:proofErr w:type="gramEnd"/>
            <w:r w:rsidRPr="00374F13">
              <w:rPr>
                <w:rFonts w:ascii="標楷體" w:hAnsi="標楷體" w:hint="eastAsia"/>
                <w:color w:val="000000" w:themeColor="text1"/>
                <w:sz w:val="28"/>
              </w:rPr>
              <w:t>主任檢察官認有必要，亦請</w:t>
            </w:r>
            <w:proofErr w:type="gramStart"/>
            <w:r w:rsidRPr="00374F13">
              <w:rPr>
                <w:rFonts w:ascii="標楷體" w:hAnsi="標楷體" w:hint="eastAsia"/>
                <w:color w:val="000000" w:themeColor="text1"/>
                <w:sz w:val="28"/>
              </w:rPr>
              <w:t>通知犯保協會</w:t>
            </w:r>
            <w:proofErr w:type="gramEnd"/>
            <w:r w:rsidRPr="00374F13">
              <w:rPr>
                <w:rFonts w:ascii="標楷體" w:hAnsi="標楷體" w:hint="eastAsia"/>
                <w:color w:val="000000" w:themeColor="text1"/>
                <w:sz w:val="28"/>
              </w:rPr>
              <w:t>各分會派員於相驗時給予被害人家屬即時關懷協助。</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(3)為執行被害保護工作，各檢察機關應於報驗通知單上加</w:t>
            </w:r>
            <w:proofErr w:type="gramStart"/>
            <w:r w:rsidRPr="00374F13">
              <w:rPr>
                <w:rFonts w:ascii="標楷體" w:hAnsi="標楷體" w:hint="eastAsia"/>
                <w:color w:val="000000" w:themeColor="text1"/>
                <w:sz w:val="28"/>
              </w:rPr>
              <w:t>註</w:t>
            </w:r>
            <w:proofErr w:type="gramEnd"/>
            <w:r w:rsidRPr="00374F13">
              <w:rPr>
                <w:rFonts w:ascii="標楷體" w:hAnsi="標楷體" w:hint="eastAsia"/>
                <w:color w:val="000000" w:themeColor="text1"/>
                <w:sz w:val="28"/>
              </w:rPr>
              <w:t>死者家屬聯絡電話。</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(4)各檢察機關就每日第一件後之相驗案件，由司機或書記官通知報驗之司法警察</w:t>
            </w:r>
            <w:r w:rsidRPr="00374F13">
              <w:rPr>
                <w:rFonts w:hAnsi="標楷體" w:hint="eastAsia"/>
                <w:color w:val="000000" w:themeColor="text1"/>
                <w:sz w:val="28"/>
              </w:rPr>
              <w:t>（</w:t>
            </w:r>
            <w:r w:rsidRPr="00374F13">
              <w:rPr>
                <w:rFonts w:ascii="標楷體" w:hAnsi="標楷體" w:hint="eastAsia"/>
                <w:color w:val="000000" w:themeColor="text1"/>
                <w:sz w:val="28"/>
              </w:rPr>
              <w:t>官</w:t>
            </w:r>
            <w:r w:rsidRPr="00374F13">
              <w:rPr>
                <w:rFonts w:hAnsi="標楷體" w:hint="eastAsia"/>
                <w:color w:val="000000" w:themeColor="text1"/>
                <w:sz w:val="28"/>
              </w:rPr>
              <w:t>）</w:t>
            </w:r>
            <w:r w:rsidRPr="00374F13">
              <w:rPr>
                <w:rFonts w:ascii="標楷體" w:hAnsi="標楷體" w:hint="eastAsia"/>
                <w:color w:val="000000" w:themeColor="text1"/>
                <w:sz w:val="28"/>
              </w:rPr>
              <w:t>預定相驗時間，並請其轉知死者家屬，時間如有變動，亦請再為通知。</w:t>
            </w:r>
          </w:p>
          <w:p w:rsidR="00B62C86" w:rsidRPr="00374F13" w:rsidRDefault="00B62C86" w:rsidP="006043BC">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(5)關於現場初步調查作業</w:t>
            </w:r>
            <w:r w:rsidRPr="00B62C86">
              <w:rPr>
                <w:rFonts w:ascii="標楷體" w:hAnsi="標楷體" w:hint="eastAsia"/>
                <w:color w:val="000000" w:themeColor="text1"/>
                <w:sz w:val="28"/>
              </w:rPr>
              <w:t>，應依照「檢察機關與司法警察機關勘驗</w:t>
            </w:r>
            <w:proofErr w:type="gramStart"/>
            <w:r w:rsidRPr="00B62C86">
              <w:rPr>
                <w:rFonts w:ascii="標楷體" w:hAnsi="標楷體" w:hint="eastAsia"/>
                <w:color w:val="000000" w:themeColor="text1"/>
                <w:sz w:val="28"/>
              </w:rPr>
              <w:t>屍傷應</w:t>
            </w:r>
            <w:proofErr w:type="gramEnd"/>
            <w:r w:rsidRPr="00B62C86">
              <w:rPr>
                <w:rFonts w:ascii="標楷體" w:hAnsi="標楷體" w:hint="eastAsia"/>
                <w:color w:val="000000" w:themeColor="text1"/>
                <w:sz w:val="28"/>
              </w:rPr>
              <w:t>行注意事項」第3點第8款規定</w:t>
            </w:r>
            <w:r w:rsidRPr="00374F13">
              <w:rPr>
                <w:rFonts w:ascii="標楷體" w:hAnsi="標楷體" w:hint="eastAsia"/>
                <w:color w:val="000000" w:themeColor="text1"/>
                <w:sz w:val="28"/>
              </w:rPr>
              <w:t>，注意對於屍體之掩蔽及保全措施。</w:t>
            </w:r>
          </w:p>
        </w:tc>
        <w:tc>
          <w:tcPr>
            <w:tcW w:w="1984" w:type="dxa"/>
            <w:tcBorders>
              <w:left w:val="single" w:sz="4" w:space="0" w:color="auto"/>
              <w:right w:val="single" w:sz="4"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w:t>
            </w:r>
            <w:r w:rsidRPr="00B62C86">
              <w:rPr>
                <w:rFonts w:ascii="標楷體" w:hAnsi="標楷體" w:hint="eastAsia"/>
                <w:color w:val="000000" w:themeColor="text1"/>
                <w:sz w:val="28"/>
              </w:rPr>
              <w:t>、</w:t>
            </w:r>
            <w:proofErr w:type="gramStart"/>
            <w:r w:rsidRPr="00B62C86">
              <w:rPr>
                <w:rFonts w:ascii="標楷體" w:hAnsi="標楷體" w:hint="eastAsia"/>
                <w:color w:val="000000" w:themeColor="text1"/>
                <w:sz w:val="28"/>
              </w:rPr>
              <w:t>犯保協會</w:t>
            </w:r>
            <w:proofErr w:type="gramEnd"/>
            <w:r w:rsidRPr="00B62C86">
              <w:rPr>
                <w:rFonts w:ascii="標楷體" w:hAnsi="標楷體" w:hint="eastAsia"/>
                <w:color w:val="000000" w:themeColor="text1"/>
                <w:sz w:val="28"/>
              </w:rPr>
              <w:t>、</w:t>
            </w:r>
            <w:r w:rsidR="006043BC">
              <w:rPr>
                <w:rFonts w:ascii="標楷體" w:hAnsi="標楷體" w:hint="eastAsia"/>
                <w:color w:val="000000" w:themeColor="text1"/>
                <w:sz w:val="28"/>
              </w:rPr>
              <w:t>司法</w:t>
            </w:r>
            <w:r w:rsidRPr="00B62C86">
              <w:rPr>
                <w:rFonts w:ascii="標楷體" w:hAnsi="標楷體" w:hint="eastAsia"/>
                <w:color w:val="000000" w:themeColor="text1"/>
                <w:sz w:val="28"/>
              </w:rPr>
              <w:t>警察機關</w:t>
            </w:r>
          </w:p>
        </w:tc>
      </w:tr>
      <w:tr w:rsidR="00B62C86" w:rsidRPr="00374F13" w:rsidTr="00D94FC8">
        <w:trPr>
          <w:trHeight w:val="1210"/>
        </w:trPr>
        <w:tc>
          <w:tcPr>
            <w:tcW w:w="5387" w:type="dxa"/>
            <w:tcBorders>
              <w:left w:val="single" w:sz="12" w:space="0" w:color="auto"/>
              <w:right w:val="single" w:sz="4" w:space="0" w:color="auto"/>
            </w:tcBorders>
          </w:tcPr>
          <w:p w:rsidR="00B62C86" w:rsidRPr="00374F13" w:rsidRDefault="00B62C86" w:rsidP="00B62C86">
            <w:pPr>
              <w:pStyle w:val="a8"/>
              <w:spacing w:line="400" w:lineRule="exact"/>
              <w:ind w:left="396" w:hangingChars="153" w:hanging="396"/>
              <w:rPr>
                <w:color w:val="000000" w:themeColor="text1"/>
                <w:sz w:val="28"/>
              </w:rPr>
            </w:pPr>
            <w:r w:rsidRPr="00374F13">
              <w:rPr>
                <w:rFonts w:hint="eastAsia"/>
                <w:color w:val="000000" w:themeColor="text1"/>
                <w:sz w:val="28"/>
              </w:rPr>
              <w:t>2</w:t>
            </w:r>
            <w:r w:rsidRPr="00374F13">
              <w:rPr>
                <w:rFonts w:hint="eastAsia"/>
                <w:color w:val="000000" w:themeColor="text1"/>
                <w:sz w:val="28"/>
              </w:rPr>
              <w:t>、對於無力</w:t>
            </w:r>
            <w:proofErr w:type="gramStart"/>
            <w:r w:rsidRPr="00374F13">
              <w:rPr>
                <w:rFonts w:hint="eastAsia"/>
                <w:color w:val="000000" w:themeColor="text1"/>
                <w:sz w:val="28"/>
              </w:rPr>
              <w:t>殮葬或</w:t>
            </w:r>
            <w:proofErr w:type="gramEnd"/>
            <w:r w:rsidRPr="00374F13">
              <w:rPr>
                <w:rFonts w:hint="eastAsia"/>
                <w:color w:val="000000" w:themeColor="text1"/>
                <w:sz w:val="28"/>
              </w:rPr>
              <w:t>有需求之被害人遺屬，地檢署</w:t>
            </w:r>
            <w:proofErr w:type="gramStart"/>
            <w:r w:rsidRPr="00374F13">
              <w:rPr>
                <w:rFonts w:hint="eastAsia"/>
                <w:color w:val="000000" w:themeColor="text1"/>
                <w:sz w:val="28"/>
              </w:rPr>
              <w:t>或犯保協會</w:t>
            </w:r>
            <w:proofErr w:type="gramEnd"/>
            <w:r w:rsidRPr="00374F13">
              <w:rPr>
                <w:rFonts w:hint="eastAsia"/>
                <w:color w:val="000000" w:themeColor="text1"/>
                <w:sz w:val="28"/>
              </w:rPr>
              <w:t>應結合社會資源，或轉</w:t>
            </w:r>
            <w:proofErr w:type="gramStart"/>
            <w:r w:rsidRPr="00374F13">
              <w:rPr>
                <w:rFonts w:hint="eastAsia"/>
                <w:color w:val="000000" w:themeColor="text1"/>
                <w:sz w:val="28"/>
              </w:rPr>
              <w:t>介</w:t>
            </w:r>
            <w:proofErr w:type="gramEnd"/>
            <w:r w:rsidRPr="00374F13">
              <w:rPr>
                <w:rFonts w:hint="eastAsia"/>
                <w:color w:val="000000" w:themeColor="text1"/>
                <w:sz w:val="28"/>
              </w:rPr>
              <w:t>其他機關團體提供殯葬服務。</w:t>
            </w:r>
          </w:p>
        </w:tc>
        <w:tc>
          <w:tcPr>
            <w:tcW w:w="1984" w:type="dxa"/>
            <w:tcBorders>
              <w:left w:val="single" w:sz="4" w:space="0" w:color="auto"/>
              <w:right w:val="single" w:sz="4"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w:t>
            </w:r>
            <w:r w:rsidRPr="00B62C86">
              <w:rPr>
                <w:rFonts w:ascii="標楷體" w:hAnsi="標楷體" w:hint="eastAsia"/>
                <w:color w:val="000000" w:themeColor="text1"/>
                <w:sz w:val="28"/>
              </w:rPr>
              <w:t>、</w:t>
            </w:r>
            <w:proofErr w:type="gramStart"/>
            <w:r w:rsidRPr="00B62C86">
              <w:rPr>
                <w:rFonts w:ascii="標楷體" w:hAnsi="標楷體" w:hint="eastAsia"/>
                <w:color w:val="000000" w:themeColor="text1"/>
                <w:sz w:val="28"/>
              </w:rPr>
              <w:t>犯保協會</w:t>
            </w:r>
            <w:proofErr w:type="gramEnd"/>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E60F60">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int="eastAsia"/>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整合政府部門資源，強化被害人緊急保護措施。</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法務部應</w:t>
            </w:r>
            <w:proofErr w:type="gramStart"/>
            <w:r w:rsidRPr="00374F13">
              <w:rPr>
                <w:rFonts w:hAnsi="標楷體" w:hint="eastAsia"/>
                <w:color w:val="000000" w:themeColor="text1"/>
                <w:sz w:val="28"/>
              </w:rPr>
              <w:t>督導犯保協會</w:t>
            </w:r>
            <w:proofErr w:type="gramEnd"/>
            <w:r w:rsidRPr="00374F13">
              <w:rPr>
                <w:rFonts w:hAnsi="標楷體" w:hint="eastAsia"/>
                <w:color w:val="000000" w:themeColor="text1"/>
                <w:sz w:val="28"/>
              </w:rPr>
              <w:t>依本法規定，提供保護對象醫療服務、居住安置、法律協助、安全保護等緊急保護措施，並予以必要之經濟資助。</w:t>
            </w:r>
          </w:p>
        </w:tc>
        <w:tc>
          <w:tcPr>
            <w:tcW w:w="1984" w:type="dxa"/>
            <w:tcBorders>
              <w:right w:val="single" w:sz="4" w:space="0" w:color="auto"/>
            </w:tcBorders>
          </w:tcPr>
          <w:p w:rsidR="003E6B5A" w:rsidRPr="00374F13" w:rsidRDefault="003E6B5A" w:rsidP="0007796B">
            <w:pPr>
              <w:spacing w:line="400" w:lineRule="exact"/>
              <w:rPr>
                <w:rFonts w:eastAsia="標楷體"/>
                <w:color w:val="000000" w:themeColor="text1"/>
                <w:sz w:val="28"/>
              </w:rPr>
            </w:pPr>
            <w:r w:rsidRPr="00374F13">
              <w:rPr>
                <w:rFonts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07796B">
            <w:pPr>
              <w:spacing w:line="400" w:lineRule="exact"/>
              <w:rPr>
                <w:rFonts w:eastAsia="標楷體" w:hAnsi="標楷體"/>
                <w:color w:val="000000" w:themeColor="text1"/>
                <w:sz w:val="28"/>
              </w:rPr>
            </w:pPr>
            <w:proofErr w:type="gramStart"/>
            <w:r w:rsidRPr="00374F13">
              <w:rPr>
                <w:rFonts w:eastAsia="標楷體" w:hAnsi="標楷體" w:hint="eastAsia"/>
                <w:color w:val="000000" w:themeColor="text1"/>
                <w:sz w:val="28"/>
              </w:rPr>
              <w:t>犯保協會</w:t>
            </w:r>
            <w:proofErr w:type="gramEnd"/>
          </w:p>
        </w:tc>
      </w:tr>
      <w:tr w:rsidR="003E6B5A" w:rsidRPr="00374F13" w:rsidTr="003E6B5A">
        <w:trPr>
          <w:trHeight w:val="41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依據性侵害犯罪防治法、家庭暴力防治法、兒童及少年福利與權益保障法、人口販運防制法、新住民照顧服務措施及</w:t>
            </w:r>
            <w:r>
              <w:rPr>
                <w:rFonts w:hAnsi="標楷體" w:hint="eastAsia"/>
                <w:color w:val="000000" w:themeColor="text1"/>
                <w:sz w:val="28"/>
              </w:rPr>
              <w:t>「</w:t>
            </w:r>
            <w:r w:rsidRPr="003E6B5A">
              <w:rPr>
                <w:rFonts w:hAnsi="標楷體" w:hint="eastAsia"/>
                <w:color w:val="000000" w:themeColor="text1"/>
                <w:sz w:val="28"/>
              </w:rPr>
              <w:t>加強外勞人身侵害案件業務聯繫與處理原則暨流程圖</w:t>
            </w:r>
            <w:r>
              <w:rPr>
                <w:rFonts w:hAnsi="標楷體" w:hint="eastAsia"/>
                <w:color w:val="000000" w:themeColor="text1"/>
                <w:sz w:val="28"/>
              </w:rPr>
              <w:t>」</w:t>
            </w:r>
            <w:r w:rsidRPr="00374F13">
              <w:rPr>
                <w:rFonts w:hAnsi="標楷體" w:hint="eastAsia"/>
                <w:color w:val="000000" w:themeColor="text1"/>
                <w:sz w:val="28"/>
              </w:rPr>
              <w:t>等相關規定，提供被害人驗傷診療、庇護、心理復健、法律訴訟、緊急生活費用補助等保護扶助措施。</w:t>
            </w:r>
          </w:p>
        </w:tc>
        <w:tc>
          <w:tcPr>
            <w:tcW w:w="1984" w:type="dxa"/>
            <w:tcBorders>
              <w:right w:val="single" w:sz="4"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Ansi="標楷體" w:hint="eastAsia"/>
                <w:color w:val="000000" w:themeColor="text1"/>
                <w:sz w:val="28"/>
              </w:rPr>
              <w:t>衛生福利部、內政部</w:t>
            </w:r>
            <w:r w:rsidRPr="00374F13">
              <w:rPr>
                <w:rFonts w:hAnsi="標楷體" w:hint="eastAsia"/>
                <w:color w:val="000000" w:themeColor="text1"/>
                <w:sz w:val="28"/>
              </w:rPr>
              <w:t>（</w:t>
            </w:r>
            <w:r w:rsidRPr="00374F13">
              <w:rPr>
                <w:rFonts w:eastAsia="標楷體" w:hAnsi="標楷體" w:hint="eastAsia"/>
                <w:color w:val="000000" w:themeColor="text1"/>
                <w:sz w:val="28"/>
              </w:rPr>
              <w:t>移民署</w:t>
            </w:r>
            <w:r w:rsidRPr="0099034E">
              <w:rPr>
                <w:rFonts w:ascii="標楷體" w:eastAsia="標楷體" w:hAnsi="標楷體" w:hint="eastAsia"/>
                <w:color w:val="000000" w:themeColor="text1"/>
                <w:sz w:val="28"/>
              </w:rPr>
              <w:t>）</w:t>
            </w:r>
            <w:r w:rsidRPr="00374F13">
              <w:rPr>
                <w:rFonts w:eastAsia="標楷體" w:hAnsi="標楷體" w:hint="eastAsia"/>
                <w:color w:val="000000" w:themeColor="text1"/>
                <w:sz w:val="28"/>
              </w:rPr>
              <w:t>、勞動部</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直轄市、縣</w:t>
            </w:r>
            <w:r w:rsidRPr="00374F13">
              <w:rPr>
                <w:rFonts w:hAnsi="標楷體" w:hint="eastAsia"/>
                <w:color w:val="000000" w:themeColor="text1"/>
                <w:sz w:val="28"/>
              </w:rPr>
              <w:t>（</w:t>
            </w:r>
            <w:r w:rsidRPr="00374F13">
              <w:rPr>
                <w:rFonts w:eastAsia="標楷體" w:hAnsi="標楷體" w:hint="eastAsia"/>
                <w:color w:val="000000" w:themeColor="text1"/>
                <w:sz w:val="28"/>
              </w:rPr>
              <w:t>市</w:t>
            </w:r>
            <w:r w:rsidRPr="0099034E">
              <w:rPr>
                <w:rFonts w:ascii="標楷體" w:eastAsia="標楷體" w:hAnsi="標楷體" w:hint="eastAsia"/>
                <w:color w:val="000000" w:themeColor="text1"/>
                <w:sz w:val="28"/>
              </w:rPr>
              <w:t>）</w:t>
            </w:r>
            <w:r w:rsidRPr="00374F13">
              <w:rPr>
                <w:rFonts w:eastAsia="標楷體" w:hAnsi="標楷體" w:hint="eastAsia"/>
                <w:color w:val="000000" w:themeColor="text1"/>
                <w:sz w:val="28"/>
              </w:rPr>
              <w:t>政府、移民署各地服務站、收容處所</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int="eastAsia"/>
                <w:color w:val="000000" w:themeColor="text1"/>
                <w:sz w:val="28"/>
              </w:rPr>
              <w:lastRenderedPageBreak/>
              <w:t>3</w:t>
            </w:r>
            <w:r w:rsidRPr="00374F13">
              <w:rPr>
                <w:rFonts w:hint="eastAsia"/>
                <w:color w:val="000000" w:themeColor="text1"/>
                <w:sz w:val="28"/>
              </w:rPr>
              <w:t>、法務部</w:t>
            </w:r>
            <w:proofErr w:type="gramStart"/>
            <w:r w:rsidRPr="00374F13">
              <w:rPr>
                <w:rFonts w:hint="eastAsia"/>
                <w:color w:val="000000" w:themeColor="text1"/>
                <w:sz w:val="28"/>
              </w:rPr>
              <w:t>督導犯保協會</w:t>
            </w:r>
            <w:proofErr w:type="gramEnd"/>
            <w:r w:rsidRPr="00374F13">
              <w:rPr>
                <w:rFonts w:hint="eastAsia"/>
                <w:color w:val="000000" w:themeColor="text1"/>
                <w:sz w:val="28"/>
              </w:rPr>
              <w:t>受理性侵害或家庭暴力被害人申請服務時，遇有尚未向當地家庭暴力暨性侵害防治中心求助者，應主動通報及轉</w:t>
            </w:r>
            <w:proofErr w:type="gramStart"/>
            <w:r w:rsidRPr="00374F13">
              <w:rPr>
                <w:rFonts w:hint="eastAsia"/>
                <w:color w:val="000000" w:themeColor="text1"/>
                <w:sz w:val="28"/>
              </w:rPr>
              <w:t>介</w:t>
            </w:r>
            <w:proofErr w:type="gramEnd"/>
            <w:r w:rsidRPr="00374F13">
              <w:rPr>
                <w:rFonts w:hint="eastAsia"/>
                <w:color w:val="000000" w:themeColor="text1"/>
                <w:sz w:val="28"/>
              </w:rPr>
              <w:t>。</w:t>
            </w:r>
          </w:p>
        </w:tc>
        <w:tc>
          <w:tcPr>
            <w:tcW w:w="1984" w:type="dxa"/>
            <w:tcBorders>
              <w:right w:val="single" w:sz="4"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法務部、衛生福利部</w:t>
            </w:r>
          </w:p>
        </w:tc>
        <w:tc>
          <w:tcPr>
            <w:tcW w:w="1985" w:type="dxa"/>
            <w:tcBorders>
              <w:left w:val="single" w:sz="4" w:space="0" w:color="auto"/>
              <w:right w:val="single" w:sz="12" w:space="0" w:color="auto"/>
            </w:tcBorders>
          </w:tcPr>
          <w:p w:rsidR="003E6B5A" w:rsidRPr="00374F13" w:rsidRDefault="003E6B5A" w:rsidP="00E50154">
            <w:pPr>
              <w:pStyle w:val="a8"/>
              <w:spacing w:line="400" w:lineRule="exact"/>
              <w:ind w:left="0"/>
              <w:rPr>
                <w:rFonts w:hAnsi="標楷體"/>
                <w:color w:val="000000" w:themeColor="text1"/>
                <w:sz w:val="28"/>
              </w:rPr>
            </w:pPr>
            <w:r w:rsidRPr="0099034E">
              <w:rPr>
                <w:rFonts w:ascii="標楷體" w:hAnsi="標楷體" w:hint="eastAsia"/>
                <w:color w:val="000000" w:themeColor="text1"/>
                <w:sz w:val="28"/>
              </w:rPr>
              <w:t>直轄市、縣（市）政府</w:t>
            </w:r>
            <w:r w:rsidRPr="003E6B5A">
              <w:rPr>
                <w:rFonts w:ascii="標楷體" w:hAnsi="標楷體" w:hint="eastAsia"/>
                <w:color w:val="000000" w:themeColor="text1"/>
                <w:sz w:val="28"/>
              </w:rPr>
              <w:t>、</w:t>
            </w:r>
            <w:proofErr w:type="gramStart"/>
            <w:r w:rsidRPr="003E6B5A">
              <w:rPr>
                <w:rFonts w:ascii="標楷體" w:hAnsi="標楷體" w:hint="eastAsia"/>
                <w:color w:val="000000" w:themeColor="text1"/>
                <w:sz w:val="28"/>
              </w:rPr>
              <w:t>犯保協會</w:t>
            </w:r>
            <w:proofErr w:type="gramEnd"/>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三、</w:t>
            </w:r>
            <w:r>
              <w:rPr>
                <w:rFonts w:eastAsia="標楷體" w:hAnsi="標楷體" w:hint="eastAsia"/>
                <w:b/>
                <w:color w:val="000000" w:themeColor="text1"/>
                <w:sz w:val="28"/>
                <w:szCs w:val="28"/>
              </w:rPr>
              <w:t>落實</w:t>
            </w:r>
            <w:r w:rsidRPr="00374F13">
              <w:rPr>
                <w:rFonts w:eastAsia="標楷體" w:hAnsi="標楷體" w:hint="eastAsia"/>
                <w:b/>
                <w:color w:val="000000" w:themeColor="text1"/>
                <w:sz w:val="28"/>
                <w:szCs w:val="28"/>
              </w:rPr>
              <w:t>人身安全與隱私保護</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E50154">
            <w:pPr>
              <w:spacing w:line="400" w:lineRule="exact"/>
              <w:rPr>
                <w:rFonts w:eastAsia="標楷體"/>
                <w:b/>
                <w:color w:val="000000" w:themeColor="text1"/>
                <w:sz w:val="28"/>
              </w:rPr>
            </w:pPr>
            <w:r w:rsidRPr="00374F13">
              <w:rPr>
                <w:rFonts w:eastAsia="標楷體"/>
                <w:b/>
                <w:color w:val="000000" w:themeColor="text1"/>
                <w:sz w:val="28"/>
              </w:rPr>
              <w:t>(</w:t>
            </w:r>
            <w:proofErr w:type="gramStart"/>
            <w:r w:rsidRPr="00374F13">
              <w:rPr>
                <w:rFonts w:eastAsia="標楷體" w:hAnsi="標楷體"/>
                <w:b/>
                <w:color w:val="000000" w:themeColor="text1"/>
                <w:sz w:val="28"/>
              </w:rPr>
              <w:t>一</w:t>
            </w:r>
            <w:proofErr w:type="gramEnd"/>
            <w:r w:rsidRPr="00374F13">
              <w:rPr>
                <w:rFonts w:eastAsia="標楷體"/>
                <w:b/>
                <w:color w:val="000000" w:themeColor="text1"/>
                <w:sz w:val="28"/>
              </w:rPr>
              <w:t>)</w:t>
            </w:r>
            <w:r w:rsidRPr="00374F13">
              <w:rPr>
                <w:rFonts w:eastAsia="標楷體" w:hAnsi="標楷體" w:hint="eastAsia"/>
                <w:b/>
                <w:color w:val="000000" w:themeColor="text1"/>
                <w:sz w:val="28"/>
              </w:rPr>
              <w:t>加強被害人人身安全保護</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法務部應</w:t>
            </w:r>
            <w:proofErr w:type="gramStart"/>
            <w:r w:rsidRPr="00374F13">
              <w:rPr>
                <w:rFonts w:hAnsi="標楷體" w:hint="eastAsia"/>
                <w:color w:val="000000" w:themeColor="text1"/>
                <w:sz w:val="28"/>
              </w:rPr>
              <w:t>督導犯保協會</w:t>
            </w:r>
            <w:proofErr w:type="gramEnd"/>
            <w:r w:rsidRPr="00374F13">
              <w:rPr>
                <w:rFonts w:hAnsi="標楷體" w:hint="eastAsia"/>
                <w:color w:val="000000" w:themeColor="text1"/>
                <w:sz w:val="28"/>
              </w:rPr>
              <w:t>協助不符合證人保護法規定，但有安全疑慮及有保護需求之被害人及其家屬，依相關法規洽請警察機關協助保護。</w:t>
            </w:r>
          </w:p>
        </w:tc>
        <w:tc>
          <w:tcPr>
            <w:tcW w:w="1984" w:type="dxa"/>
            <w:tcBorders>
              <w:right w:val="single" w:sz="4" w:space="0" w:color="auto"/>
            </w:tcBorders>
          </w:tcPr>
          <w:p w:rsidR="003E6B5A" w:rsidRPr="00374F13" w:rsidRDefault="003E6B5A" w:rsidP="005E414E">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5E414E">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警察機關</w:t>
            </w:r>
            <w:r w:rsidRPr="003E6B5A">
              <w:rPr>
                <w:rFonts w:ascii="標楷體" w:eastAsia="標楷體" w:hAnsi="標楷體" w:hint="eastAsia"/>
                <w:color w:val="000000" w:themeColor="text1"/>
                <w:sz w:val="28"/>
              </w:rPr>
              <w:t>、</w:t>
            </w:r>
            <w:proofErr w:type="gramStart"/>
            <w:r w:rsidRPr="003E6B5A">
              <w:rPr>
                <w:rFonts w:ascii="標楷體" w:eastAsia="標楷體" w:hAnsi="標楷體" w:hint="eastAsia"/>
                <w:color w:val="000000" w:themeColor="text1"/>
                <w:sz w:val="28"/>
              </w:rPr>
              <w:t>犯保協會</w:t>
            </w:r>
            <w:proofErr w:type="gramEnd"/>
          </w:p>
        </w:tc>
      </w:tr>
      <w:tr w:rsidR="003E6B5A" w:rsidRPr="00374F13" w:rsidTr="00D94FC8">
        <w:trPr>
          <w:trHeight w:val="20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對具有危險性、威脅性或足以使被害人心生恐懼之加害人，於未予羈押或釋放，且認被害人有予以保護之必要時，地檢署除通知被害人及其家屬外，並應通知被害人所在地之警察機關採取其他適當之保護措施。</w:t>
            </w:r>
          </w:p>
        </w:tc>
        <w:tc>
          <w:tcPr>
            <w:tcW w:w="1984" w:type="dxa"/>
            <w:tcBorders>
              <w:right w:val="single" w:sz="4" w:space="0" w:color="auto"/>
            </w:tcBorders>
          </w:tcPr>
          <w:p w:rsidR="003E6B5A" w:rsidRPr="00374F13" w:rsidRDefault="003E6B5A" w:rsidP="00240D27">
            <w:pPr>
              <w:pStyle w:val="a8"/>
              <w:spacing w:line="400" w:lineRule="exact"/>
              <w:ind w:left="0"/>
              <w:rPr>
                <w:color w:val="000000" w:themeColor="text1"/>
                <w:sz w:val="28"/>
              </w:rPr>
            </w:pPr>
            <w:r w:rsidRPr="00374F13">
              <w:rPr>
                <w:rFonts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240D27">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w:t>
            </w:r>
          </w:p>
        </w:tc>
      </w:tr>
      <w:tr w:rsidR="003E6B5A" w:rsidRPr="00374F13" w:rsidTr="00D94FC8">
        <w:trPr>
          <w:trHeight w:val="3200"/>
        </w:trPr>
        <w:tc>
          <w:tcPr>
            <w:tcW w:w="5387" w:type="dxa"/>
            <w:tcBorders>
              <w:left w:val="single" w:sz="12" w:space="0" w:color="auto"/>
            </w:tcBorders>
          </w:tcPr>
          <w:p w:rsidR="003E6B5A" w:rsidRPr="00374F13" w:rsidRDefault="003E6B5A" w:rsidP="00A4039A">
            <w:pPr>
              <w:pStyle w:val="a8"/>
              <w:spacing w:line="400" w:lineRule="exact"/>
              <w:ind w:left="396" w:hangingChars="153" w:hanging="396"/>
              <w:rPr>
                <w:color w:val="000000" w:themeColor="text1"/>
                <w:sz w:val="28"/>
              </w:rPr>
            </w:pPr>
            <w:r w:rsidRPr="003E6B5A">
              <w:rPr>
                <w:rFonts w:hint="eastAsia"/>
                <w:color w:val="000000" w:themeColor="text1"/>
                <w:sz w:val="28"/>
              </w:rPr>
              <w:t>3</w:t>
            </w:r>
            <w:r w:rsidRPr="003E6B5A">
              <w:rPr>
                <w:rFonts w:hint="eastAsia"/>
                <w:color w:val="000000" w:themeColor="text1"/>
                <w:sz w:val="28"/>
              </w:rPr>
              <w:t>、</w:t>
            </w:r>
            <w:r w:rsidRPr="00374F13">
              <w:rPr>
                <w:rFonts w:hint="eastAsia"/>
                <w:color w:val="000000" w:themeColor="text1"/>
                <w:sz w:val="28"/>
              </w:rPr>
              <w:t>家庭暴力罪或違反</w:t>
            </w:r>
            <w:proofErr w:type="gramStart"/>
            <w:r w:rsidRPr="00374F13">
              <w:rPr>
                <w:rFonts w:hint="eastAsia"/>
                <w:color w:val="000000" w:themeColor="text1"/>
                <w:sz w:val="28"/>
              </w:rPr>
              <w:t>保護令罪之</w:t>
            </w:r>
            <w:proofErr w:type="gramEnd"/>
            <w:r w:rsidRPr="00374F13">
              <w:rPr>
                <w:rFonts w:hint="eastAsia"/>
                <w:color w:val="000000" w:themeColor="text1"/>
                <w:sz w:val="28"/>
              </w:rPr>
              <w:t>被告，經檢察官或法官訊問後，未予羈押而命具保、責付、限制住居或釋放者，應</w:t>
            </w:r>
            <w:r w:rsidRPr="003E6B5A">
              <w:rPr>
                <w:rFonts w:hint="eastAsia"/>
                <w:color w:val="000000" w:themeColor="text1"/>
                <w:sz w:val="28"/>
              </w:rPr>
              <w:t>依家庭暴力防治法第</w:t>
            </w:r>
            <w:r w:rsidRPr="003E6B5A">
              <w:rPr>
                <w:rFonts w:hint="eastAsia"/>
                <w:color w:val="000000" w:themeColor="text1"/>
                <w:sz w:val="28"/>
              </w:rPr>
              <w:t>34</w:t>
            </w:r>
            <w:r w:rsidRPr="003E6B5A">
              <w:rPr>
                <w:rFonts w:hint="eastAsia"/>
                <w:color w:val="000000" w:themeColor="text1"/>
                <w:sz w:val="28"/>
              </w:rPr>
              <w:t>條之</w:t>
            </w:r>
            <w:r w:rsidRPr="003E6B5A">
              <w:rPr>
                <w:rFonts w:hint="eastAsia"/>
                <w:color w:val="000000" w:themeColor="text1"/>
                <w:sz w:val="28"/>
              </w:rPr>
              <w:t>1</w:t>
            </w:r>
            <w:r w:rsidRPr="003E6B5A">
              <w:rPr>
                <w:rFonts w:hint="eastAsia"/>
                <w:color w:val="000000" w:themeColor="text1"/>
                <w:sz w:val="28"/>
              </w:rPr>
              <w:t>規定，即以言詞、傳真或其他科技設備通知被害人所在地之警</w:t>
            </w:r>
            <w:r w:rsidRPr="00374F13">
              <w:rPr>
                <w:rFonts w:hint="eastAsia"/>
                <w:color w:val="000000" w:themeColor="text1"/>
                <w:sz w:val="28"/>
              </w:rPr>
              <w:t>察機關勤務中心及各縣</w:t>
            </w:r>
            <w:r w:rsidRPr="00374F13">
              <w:rPr>
                <w:rFonts w:hAnsi="標楷體" w:hint="eastAsia"/>
                <w:color w:val="000000" w:themeColor="text1"/>
                <w:sz w:val="28"/>
              </w:rPr>
              <w:t>（</w:t>
            </w:r>
            <w:r w:rsidRPr="00374F13">
              <w:rPr>
                <w:rFonts w:hint="eastAsia"/>
                <w:color w:val="000000" w:themeColor="text1"/>
                <w:sz w:val="28"/>
              </w:rPr>
              <w:t>市）家庭暴力防治中心轉知被害人知悉，以保護其人身安全。</w:t>
            </w:r>
          </w:p>
        </w:tc>
        <w:tc>
          <w:tcPr>
            <w:tcW w:w="1984" w:type="dxa"/>
            <w:tcBorders>
              <w:right w:val="single" w:sz="4"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法務部、內政部（警政署</w:t>
            </w:r>
            <w:r w:rsidRPr="00374F13">
              <w:rPr>
                <w:rFonts w:hint="eastAsia"/>
                <w:color w:val="000000" w:themeColor="text1"/>
                <w:sz w:val="28"/>
              </w:rPr>
              <w:t>）</w:t>
            </w:r>
            <w:r w:rsidRPr="00374F13">
              <w:rPr>
                <w:rFonts w:hAnsi="標楷體" w:hint="eastAsia"/>
                <w:color w:val="000000" w:themeColor="text1"/>
                <w:sz w:val="28"/>
              </w:rPr>
              <w:t>、衛生福利部</w:t>
            </w:r>
          </w:p>
        </w:tc>
        <w:tc>
          <w:tcPr>
            <w:tcW w:w="1985" w:type="dxa"/>
            <w:tcBorders>
              <w:left w:val="single" w:sz="4" w:space="0" w:color="auto"/>
              <w:right w:val="single" w:sz="12"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地檢署、警察機關、直轄市、縣（市</w:t>
            </w:r>
            <w:r w:rsidRPr="00374F13">
              <w:rPr>
                <w:rFonts w:hint="eastAsia"/>
                <w:color w:val="000000" w:themeColor="text1"/>
                <w:sz w:val="28"/>
              </w:rPr>
              <w:t>）</w:t>
            </w:r>
            <w:r w:rsidRPr="00374F13">
              <w:rPr>
                <w:rFonts w:hAnsi="標楷體" w:hint="eastAsia"/>
                <w:color w:val="000000" w:themeColor="text1"/>
                <w:sz w:val="28"/>
              </w:rPr>
              <w:t>家庭暴力防治中心</w:t>
            </w:r>
          </w:p>
        </w:tc>
      </w:tr>
      <w:tr w:rsidR="003E6B5A" w:rsidRPr="00374F13" w:rsidTr="003E6B5A">
        <w:trPr>
          <w:trHeight w:val="76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Ansi="標楷體" w:hint="eastAsia"/>
                <w:color w:val="000000" w:themeColor="text1"/>
                <w:sz w:val="28"/>
              </w:rPr>
              <w:t>4</w:t>
            </w:r>
            <w:r w:rsidRPr="00374F13">
              <w:rPr>
                <w:rFonts w:hAnsi="標楷體"/>
                <w:color w:val="000000" w:themeColor="text1"/>
                <w:sz w:val="28"/>
              </w:rPr>
              <w:t>、</w:t>
            </w:r>
            <w:r w:rsidRPr="00374F13">
              <w:rPr>
                <w:rFonts w:hAnsi="標楷體" w:hint="eastAsia"/>
                <w:color w:val="000000" w:themeColor="text1"/>
                <w:sz w:val="28"/>
              </w:rPr>
              <w:t>檢察機關及司法警察機關應於訊（</w:t>
            </w:r>
            <w:proofErr w:type="gramStart"/>
            <w:r w:rsidRPr="00374F13">
              <w:rPr>
                <w:rFonts w:hAnsi="標楷體" w:hint="eastAsia"/>
                <w:color w:val="000000" w:themeColor="text1"/>
                <w:sz w:val="28"/>
              </w:rPr>
              <w:t>詢</w:t>
            </w:r>
            <w:proofErr w:type="gramEnd"/>
            <w:r w:rsidRPr="00374F13">
              <w:rPr>
                <w:rFonts w:hint="eastAsia"/>
                <w:color w:val="000000" w:themeColor="text1"/>
                <w:sz w:val="28"/>
              </w:rPr>
              <w:t>）</w:t>
            </w:r>
            <w:r w:rsidRPr="00374F13">
              <w:rPr>
                <w:rFonts w:hAnsi="標楷體" w:hint="eastAsia"/>
                <w:color w:val="000000" w:themeColor="text1"/>
                <w:sz w:val="28"/>
              </w:rPr>
              <w:t>問被害人時，提供安全之空間及環境。</w:t>
            </w:r>
          </w:p>
        </w:tc>
        <w:tc>
          <w:tcPr>
            <w:tcW w:w="1984" w:type="dxa"/>
            <w:tcBorders>
              <w:right w:val="single" w:sz="4" w:space="0" w:color="auto"/>
            </w:tcBorders>
          </w:tcPr>
          <w:p w:rsidR="003E6B5A" w:rsidRPr="00374F13" w:rsidRDefault="003E6B5A" w:rsidP="00C11B8A">
            <w:pPr>
              <w:pStyle w:val="a8"/>
              <w:spacing w:line="400" w:lineRule="exact"/>
              <w:ind w:left="0"/>
              <w:rPr>
                <w:color w:val="000000" w:themeColor="text1"/>
                <w:sz w:val="28"/>
              </w:rPr>
            </w:pPr>
            <w:r w:rsidRPr="00374F13">
              <w:rPr>
                <w:rFonts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C11B8A">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w:t>
            </w:r>
          </w:p>
        </w:tc>
      </w:tr>
      <w:tr w:rsidR="003E6B5A" w:rsidRPr="00374F13" w:rsidTr="003E6B5A">
        <w:trPr>
          <w:trHeight w:val="165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int="eastAsia"/>
                <w:color w:val="000000" w:themeColor="text1"/>
                <w:sz w:val="28"/>
              </w:rPr>
              <w:t>5</w:t>
            </w:r>
            <w:r w:rsidRPr="00374F13">
              <w:rPr>
                <w:rFonts w:hint="eastAsia"/>
                <w:color w:val="000000" w:themeColor="text1"/>
                <w:sz w:val="28"/>
              </w:rPr>
              <w:t>、檢察機關及司法警察機關得設置犯罪被害人及證人候訊</w:t>
            </w:r>
            <w:r w:rsidRPr="00374F13">
              <w:rPr>
                <w:rFonts w:hAnsi="標楷體" w:hint="eastAsia"/>
                <w:color w:val="000000" w:themeColor="text1"/>
                <w:sz w:val="28"/>
              </w:rPr>
              <w:t>（</w:t>
            </w:r>
            <w:proofErr w:type="gramStart"/>
            <w:r w:rsidRPr="00374F13">
              <w:rPr>
                <w:rFonts w:hint="eastAsia"/>
                <w:color w:val="000000" w:themeColor="text1"/>
                <w:sz w:val="28"/>
              </w:rPr>
              <w:t>詢</w:t>
            </w:r>
            <w:proofErr w:type="gramEnd"/>
            <w:r w:rsidRPr="00374F13">
              <w:rPr>
                <w:rFonts w:hint="eastAsia"/>
                <w:color w:val="000000" w:themeColor="text1"/>
                <w:sz w:val="28"/>
              </w:rPr>
              <w:t>）處所、溫馨談話室及溫馨指認室，並強化其功能，指派專人協助。</w:t>
            </w:r>
          </w:p>
        </w:tc>
        <w:tc>
          <w:tcPr>
            <w:tcW w:w="1984" w:type="dxa"/>
            <w:tcBorders>
              <w:right w:val="single" w:sz="4" w:space="0" w:color="auto"/>
            </w:tcBorders>
          </w:tcPr>
          <w:p w:rsidR="003E6B5A" w:rsidRPr="00374F13" w:rsidRDefault="003E6B5A" w:rsidP="00E50154">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法務部、內政部（警政署、移民署）、衛生福利部</w:t>
            </w:r>
          </w:p>
        </w:tc>
        <w:tc>
          <w:tcPr>
            <w:tcW w:w="1985" w:type="dxa"/>
            <w:tcBorders>
              <w:left w:val="single" w:sz="4" w:space="0" w:color="auto"/>
              <w:right w:val="single" w:sz="12" w:space="0" w:color="auto"/>
            </w:tcBorders>
          </w:tcPr>
          <w:p w:rsidR="003E6B5A" w:rsidRPr="00374F13" w:rsidRDefault="003E6B5A" w:rsidP="00E50154">
            <w:pPr>
              <w:spacing w:line="400" w:lineRule="exact"/>
              <w:rPr>
                <w:rFonts w:ascii="標楷體" w:eastAsia="標楷體" w:hAnsi="標楷體"/>
                <w:color w:val="000000" w:themeColor="text1"/>
                <w:sz w:val="28"/>
              </w:rPr>
            </w:pPr>
            <w:r w:rsidRPr="003E6B5A">
              <w:rPr>
                <w:rFonts w:ascii="標楷體" w:eastAsia="標楷體" w:hAnsi="標楷體" w:hint="eastAsia"/>
                <w:color w:val="000000" w:themeColor="text1"/>
                <w:sz w:val="28"/>
              </w:rPr>
              <w:t>地檢署、司法警察機關、直轄市、縣（市）政府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99034E">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積極維護被害人隱私權</w:t>
            </w:r>
          </w:p>
        </w:tc>
      </w:tr>
      <w:tr w:rsidR="003E6B5A" w:rsidRPr="00374F13" w:rsidTr="00D94FC8">
        <w:trPr>
          <w:trHeight w:val="1228"/>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rFonts w:hint="eastAsia"/>
                <w:color w:val="000000" w:themeColor="text1"/>
                <w:sz w:val="28"/>
              </w:rPr>
              <w:t>1</w:t>
            </w:r>
            <w:r w:rsidRPr="00374F13">
              <w:rPr>
                <w:rFonts w:hint="eastAsia"/>
                <w:color w:val="000000" w:themeColor="text1"/>
                <w:sz w:val="28"/>
              </w:rPr>
              <w:t>、檢察官及司法警察（官）應切實遵守偵查不公開原則，保護被害人隱私。</w:t>
            </w:r>
          </w:p>
        </w:tc>
        <w:tc>
          <w:tcPr>
            <w:tcW w:w="1984" w:type="dxa"/>
            <w:tcBorders>
              <w:right w:val="single" w:sz="4"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int="eastAsia"/>
                <w:color w:val="000000" w:themeColor="text1"/>
                <w:sz w:val="28"/>
              </w:rPr>
              <w:t>法務部、內政部</w:t>
            </w:r>
            <w:r w:rsidRPr="00374F13">
              <w:rPr>
                <w:rFonts w:ascii="標楷體" w:hAnsi="標楷體" w:hint="eastAsia"/>
                <w:color w:val="000000" w:themeColor="text1"/>
                <w:sz w:val="28"/>
              </w:rPr>
              <w:t>（</w:t>
            </w:r>
            <w:r w:rsidRPr="00374F13">
              <w:rPr>
                <w:rFonts w:eastAsia="標楷體" w:hint="eastAsia"/>
                <w:color w:val="000000" w:themeColor="text1"/>
                <w:sz w:val="28"/>
              </w:rPr>
              <w:t>警政署</w:t>
            </w:r>
            <w:r w:rsidRPr="00374F13">
              <w:rPr>
                <w:rFonts w:hint="eastAsia"/>
                <w:color w:val="000000" w:themeColor="text1"/>
                <w:sz w:val="28"/>
              </w:rPr>
              <w:t>）</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Ansi="標楷體" w:hint="eastAsia"/>
                <w:color w:val="000000" w:themeColor="text1"/>
                <w:sz w:val="28"/>
              </w:rPr>
              <w:t>各級檢察署、警察機關</w:t>
            </w:r>
          </w:p>
        </w:tc>
      </w:tr>
      <w:tr w:rsidR="003E6B5A" w:rsidRPr="00374F13" w:rsidTr="006043BC">
        <w:trPr>
          <w:trHeight w:val="1973"/>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int="eastAsia"/>
                <w:color w:val="000000" w:themeColor="text1"/>
                <w:sz w:val="28"/>
              </w:rPr>
              <w:lastRenderedPageBreak/>
              <w:t>2</w:t>
            </w:r>
            <w:r w:rsidRPr="00374F13">
              <w:rPr>
                <w:rFonts w:hAnsi="標楷體"/>
                <w:color w:val="000000" w:themeColor="text1"/>
                <w:sz w:val="28"/>
              </w:rPr>
              <w:t>、</w:t>
            </w:r>
            <w:r w:rsidRPr="00374F13">
              <w:rPr>
                <w:rFonts w:hAnsi="標楷體" w:hint="eastAsia"/>
                <w:color w:val="000000" w:themeColor="text1"/>
                <w:sz w:val="28"/>
              </w:rPr>
              <w:t>建立監督機制，督促大眾傳播媒體，不得報導或記載性侵害及人口販運被害人之姓名或其他足以識別被害人身分之資訊，違反者應依性侵害犯罪防治法、人口販運防制法規定予以裁罰。</w:t>
            </w:r>
          </w:p>
        </w:tc>
        <w:tc>
          <w:tcPr>
            <w:tcW w:w="1984" w:type="dxa"/>
            <w:tcBorders>
              <w:right w:val="single" w:sz="4" w:space="0" w:color="auto"/>
            </w:tcBorders>
          </w:tcPr>
          <w:p w:rsidR="003E6B5A" w:rsidRPr="00374F13" w:rsidRDefault="003E6B5A" w:rsidP="00C11B8A">
            <w:pPr>
              <w:spacing w:line="400" w:lineRule="exact"/>
              <w:rPr>
                <w:rFonts w:eastAsia="標楷體"/>
                <w:color w:val="000000" w:themeColor="text1"/>
                <w:sz w:val="28"/>
              </w:rPr>
            </w:pPr>
            <w:r w:rsidRPr="00374F13">
              <w:rPr>
                <w:rFonts w:eastAsia="標楷體" w:hAnsi="標楷體" w:hint="eastAsia"/>
                <w:color w:val="000000" w:themeColor="text1"/>
                <w:sz w:val="28"/>
              </w:rPr>
              <w:t>國家通訊傳播委員會、</w:t>
            </w:r>
            <w:proofErr w:type="gramStart"/>
            <w:r w:rsidRPr="00374F13">
              <w:rPr>
                <w:rFonts w:eastAsia="標楷體" w:hAnsi="標楷體" w:hint="eastAsia"/>
                <w:color w:val="000000" w:themeColor="text1"/>
                <w:sz w:val="28"/>
              </w:rPr>
              <w:t>文化部及相關</w:t>
            </w:r>
            <w:proofErr w:type="gramEnd"/>
            <w:r w:rsidRPr="00374F13">
              <w:rPr>
                <w:rFonts w:eastAsia="標楷體" w:hAnsi="標楷體" w:hint="eastAsia"/>
                <w:color w:val="000000" w:themeColor="text1"/>
                <w:sz w:val="28"/>
              </w:rPr>
              <w:t>業務主管機關</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直轄市、縣（市）政府</w:t>
            </w:r>
          </w:p>
        </w:tc>
      </w:tr>
      <w:tr w:rsidR="003E6B5A" w:rsidRPr="00374F13" w:rsidTr="006043BC">
        <w:trPr>
          <w:trHeight w:val="1660"/>
        </w:trPr>
        <w:tc>
          <w:tcPr>
            <w:tcW w:w="5387" w:type="dxa"/>
            <w:tcBorders>
              <w:left w:val="single" w:sz="12" w:space="0" w:color="auto"/>
            </w:tcBorders>
          </w:tcPr>
          <w:p w:rsidR="003E6B5A" w:rsidRPr="00374F13" w:rsidRDefault="003E6B5A" w:rsidP="003E6B5A">
            <w:pPr>
              <w:pStyle w:val="a8"/>
              <w:spacing w:line="400" w:lineRule="exact"/>
              <w:ind w:left="388" w:hangingChars="150" w:hanging="388"/>
              <w:rPr>
                <w:color w:val="000000" w:themeColor="text1"/>
                <w:sz w:val="28"/>
              </w:rPr>
            </w:pPr>
            <w:r w:rsidRPr="00374F13">
              <w:rPr>
                <w:rFonts w:hint="eastAsia"/>
                <w:color w:val="000000" w:themeColor="text1"/>
                <w:sz w:val="28"/>
              </w:rPr>
              <w:t>3</w:t>
            </w:r>
            <w:r w:rsidRPr="00374F13">
              <w:rPr>
                <w:rFonts w:hAnsi="標楷體"/>
                <w:color w:val="000000" w:themeColor="text1"/>
                <w:sz w:val="28"/>
              </w:rPr>
              <w:t>、</w:t>
            </w:r>
            <w:r w:rsidRPr="00374F13">
              <w:rPr>
                <w:rFonts w:hAnsi="標楷體" w:hint="eastAsia"/>
                <w:color w:val="000000" w:themeColor="text1"/>
                <w:sz w:val="28"/>
              </w:rPr>
              <w:t>行政機關及司法機關所製作而必須公示之文書，除法律另有規定外，不得揭露足以識別性侵害、人口販運被害人及其他認有保護必要之被害人身分之相關資訊。</w:t>
            </w:r>
          </w:p>
        </w:tc>
        <w:tc>
          <w:tcPr>
            <w:tcW w:w="1984" w:type="dxa"/>
            <w:tcBorders>
              <w:right w:val="single" w:sz="4"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各行政機關及司法機關</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行政機關、各級檢察署、警察機關</w:t>
            </w:r>
          </w:p>
        </w:tc>
      </w:tr>
      <w:tr w:rsidR="003E6B5A" w:rsidRPr="00374F13" w:rsidTr="006043BC">
        <w:trPr>
          <w:trHeight w:val="1698"/>
        </w:trPr>
        <w:tc>
          <w:tcPr>
            <w:tcW w:w="5387" w:type="dxa"/>
            <w:tcBorders>
              <w:left w:val="single" w:sz="12" w:space="0" w:color="auto"/>
            </w:tcBorders>
          </w:tcPr>
          <w:p w:rsidR="003E6B5A" w:rsidRPr="00374F13" w:rsidRDefault="003E6B5A" w:rsidP="003E6B5A">
            <w:pPr>
              <w:pStyle w:val="a8"/>
              <w:spacing w:line="400" w:lineRule="exact"/>
              <w:ind w:left="388" w:hangingChars="150" w:hanging="388"/>
              <w:rPr>
                <w:color w:val="000000" w:themeColor="text1"/>
                <w:sz w:val="28"/>
              </w:rPr>
            </w:pPr>
            <w:r w:rsidRPr="00374F13">
              <w:rPr>
                <w:rFonts w:hint="eastAsia"/>
                <w:color w:val="000000" w:themeColor="text1"/>
                <w:sz w:val="28"/>
              </w:rPr>
              <w:t>4</w:t>
            </w:r>
            <w:r w:rsidRPr="00374F13">
              <w:rPr>
                <w:rFonts w:hAnsi="標楷體"/>
                <w:color w:val="000000" w:themeColor="text1"/>
                <w:sz w:val="28"/>
              </w:rPr>
              <w:t>、</w:t>
            </w:r>
            <w:r w:rsidRPr="00374F13">
              <w:rPr>
                <w:rFonts w:hAnsi="標楷體" w:hint="eastAsia"/>
                <w:color w:val="000000" w:themeColor="text1"/>
                <w:sz w:val="28"/>
              </w:rPr>
              <w:t>有關兒童及少年保護個案隱私權之維護，依兒童及少年福利與權益保障法規定辦理。檢察機關於偵查過程中，對於兒童或少年為犯罪被害人之情形，尤應注意保護其隱私。</w:t>
            </w:r>
          </w:p>
        </w:tc>
        <w:tc>
          <w:tcPr>
            <w:tcW w:w="1984" w:type="dxa"/>
            <w:tcBorders>
              <w:right w:val="single" w:sz="4"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各行政機關及司法機關</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行政機關、各級檢察署、警察機關</w:t>
            </w:r>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四、</w:t>
            </w:r>
            <w:r w:rsidRPr="000211C7">
              <w:rPr>
                <w:rFonts w:eastAsia="標楷體" w:hAnsi="標楷體" w:hint="eastAsia"/>
                <w:b/>
                <w:color w:val="000000" w:themeColor="text1"/>
                <w:sz w:val="28"/>
                <w:szCs w:val="28"/>
              </w:rPr>
              <w:t>賦權被害人參與訴訟</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6043BC">
            <w:pPr>
              <w:spacing w:line="400" w:lineRule="exact"/>
              <w:ind w:left="3"/>
              <w:rPr>
                <w:rFonts w:eastAsia="標楷體"/>
                <w:b/>
                <w:color w:val="000000" w:themeColor="text1"/>
                <w:sz w:val="28"/>
              </w:rPr>
            </w:pPr>
            <w:r w:rsidRPr="00374F13">
              <w:rPr>
                <w:rFonts w:eastAsia="標楷體"/>
                <w:b/>
                <w:color w:val="000000" w:themeColor="text1"/>
                <w:sz w:val="28"/>
              </w:rPr>
              <w:t>(</w:t>
            </w:r>
            <w:proofErr w:type="gramStart"/>
            <w:r w:rsidRPr="00374F13">
              <w:rPr>
                <w:rFonts w:eastAsia="標楷體" w:hAnsi="標楷體"/>
                <w:b/>
                <w:color w:val="000000" w:themeColor="text1"/>
                <w:sz w:val="28"/>
              </w:rPr>
              <w:t>一</w:t>
            </w:r>
            <w:proofErr w:type="gramEnd"/>
            <w:r w:rsidRPr="00374F13">
              <w:rPr>
                <w:rFonts w:eastAsia="標楷體"/>
                <w:b/>
                <w:color w:val="000000" w:themeColor="text1"/>
                <w:sz w:val="28"/>
              </w:rPr>
              <w:t>)</w:t>
            </w:r>
            <w:r>
              <w:rPr>
                <w:rFonts w:eastAsia="標楷體" w:hAnsi="標楷體" w:hint="eastAsia"/>
                <w:b/>
                <w:color w:val="000000" w:themeColor="text1"/>
                <w:sz w:val="28"/>
              </w:rPr>
              <w:t>提供</w:t>
            </w:r>
            <w:r w:rsidRPr="000211C7">
              <w:rPr>
                <w:rFonts w:eastAsia="標楷體" w:hAnsi="標楷體" w:hint="eastAsia"/>
                <w:b/>
                <w:color w:val="000000" w:themeColor="text1"/>
                <w:sz w:val="28"/>
              </w:rPr>
              <w:t>法律</w:t>
            </w:r>
            <w:r>
              <w:rPr>
                <w:rFonts w:eastAsia="標楷體" w:hAnsi="標楷體" w:hint="eastAsia"/>
                <w:b/>
                <w:color w:val="000000" w:themeColor="text1"/>
                <w:sz w:val="28"/>
              </w:rPr>
              <w:t>扶</w:t>
            </w:r>
            <w:r w:rsidRPr="000211C7">
              <w:rPr>
                <w:rFonts w:eastAsia="標楷體" w:hAnsi="標楷體" w:hint="eastAsia"/>
                <w:b/>
                <w:color w:val="000000" w:themeColor="text1"/>
                <w:sz w:val="28"/>
              </w:rPr>
              <w:t>助</w:t>
            </w:r>
          </w:p>
        </w:tc>
      </w:tr>
      <w:tr w:rsidR="003E6B5A" w:rsidRPr="00374F13" w:rsidTr="00D94FC8">
        <w:trPr>
          <w:trHeight w:val="20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、法務部應</w:t>
            </w:r>
            <w:proofErr w:type="gramStart"/>
            <w:r w:rsidRPr="00374F13">
              <w:rPr>
                <w:rFonts w:hAnsi="標楷體" w:hint="eastAsia"/>
                <w:color w:val="000000" w:themeColor="text1"/>
                <w:sz w:val="28"/>
              </w:rPr>
              <w:t>督導犯保協會</w:t>
            </w:r>
            <w:proofErr w:type="gramEnd"/>
            <w:r w:rsidRPr="00374F13">
              <w:rPr>
                <w:rFonts w:hAnsi="標楷體" w:hint="eastAsia"/>
                <w:color w:val="000000" w:themeColor="text1"/>
                <w:sz w:val="28"/>
              </w:rPr>
              <w:t>結合財團法人法律扶助基金會、各地律師公會及法律資源，或以建立義務律師團方式，辦理被害人或其家屬法律協助，並提供犯罪被害人訴訟費用之補助。</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proofErr w:type="gramStart"/>
            <w:r w:rsidRPr="00374F13">
              <w:rPr>
                <w:rFonts w:ascii="標楷體" w:hAnsi="標楷體" w:hint="eastAsia"/>
                <w:color w:val="000000" w:themeColor="text1"/>
                <w:sz w:val="28"/>
              </w:rPr>
              <w:t>犯保協會</w:t>
            </w:r>
            <w:proofErr w:type="gramEnd"/>
          </w:p>
        </w:tc>
      </w:tr>
      <w:tr w:rsidR="003E6B5A" w:rsidRPr="00374F13" w:rsidTr="00D94FC8">
        <w:trPr>
          <w:trHeight w:val="12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、對於經濟弱勢之犯罪被害人，建立轉</w:t>
            </w:r>
            <w:proofErr w:type="gramStart"/>
            <w:r w:rsidRPr="00374F13">
              <w:rPr>
                <w:rFonts w:hAnsi="標楷體" w:hint="eastAsia"/>
                <w:color w:val="000000" w:themeColor="text1"/>
                <w:sz w:val="28"/>
              </w:rPr>
              <w:t>介</w:t>
            </w:r>
            <w:proofErr w:type="gramEnd"/>
            <w:r w:rsidRPr="00374F13">
              <w:rPr>
                <w:rFonts w:hAnsi="標楷體" w:hint="eastAsia"/>
                <w:color w:val="000000" w:themeColor="text1"/>
                <w:sz w:val="28"/>
              </w:rPr>
              <w:t>熟知被害人保護法令之扶助律師專案協助之平</w:t>
            </w:r>
            <w:proofErr w:type="gramStart"/>
            <w:r w:rsidRPr="00374F13">
              <w:rPr>
                <w:rFonts w:hAnsi="標楷體" w:hint="eastAsia"/>
                <w:color w:val="000000" w:themeColor="text1"/>
                <w:sz w:val="28"/>
              </w:rPr>
              <w:t>臺</w:t>
            </w:r>
            <w:proofErr w:type="gramEnd"/>
            <w:r w:rsidRPr="00374F13">
              <w:rPr>
                <w:rFonts w:hAnsi="標楷體" w:hint="eastAsia"/>
                <w:color w:val="000000" w:themeColor="text1"/>
                <w:sz w:val="28"/>
              </w:rPr>
              <w:t>，以落實各項刑事程序之支援機制。</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proofErr w:type="gramStart"/>
            <w:r w:rsidRPr="00374F13">
              <w:rPr>
                <w:rFonts w:ascii="標楷體" w:hAnsi="標楷體" w:hint="eastAsia"/>
                <w:color w:val="000000" w:themeColor="text1"/>
                <w:sz w:val="28"/>
              </w:rPr>
              <w:t>犯保協會</w:t>
            </w:r>
            <w:proofErr w:type="gramEnd"/>
          </w:p>
        </w:tc>
      </w:tr>
      <w:tr w:rsidR="003E6B5A" w:rsidRPr="00374F13" w:rsidTr="00D94FC8">
        <w:trPr>
          <w:trHeight w:val="12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3</w:t>
            </w:r>
            <w:r w:rsidRPr="00374F13">
              <w:rPr>
                <w:rFonts w:hAnsi="標楷體" w:hint="eastAsia"/>
                <w:color w:val="000000" w:themeColor="text1"/>
                <w:sz w:val="28"/>
              </w:rPr>
              <w:t>、</w:t>
            </w:r>
            <w:proofErr w:type="gramStart"/>
            <w:r w:rsidRPr="00374F13">
              <w:rPr>
                <w:rFonts w:hAnsi="標楷體" w:hint="eastAsia"/>
                <w:color w:val="000000" w:themeColor="text1"/>
                <w:sz w:val="28"/>
              </w:rPr>
              <w:t>犯保協會</w:t>
            </w:r>
            <w:proofErr w:type="gramEnd"/>
            <w:r w:rsidRPr="00374F13">
              <w:rPr>
                <w:rFonts w:hAnsi="標楷體" w:hint="eastAsia"/>
                <w:color w:val="000000" w:themeColor="text1"/>
                <w:sz w:val="28"/>
              </w:rPr>
              <w:t>應培訓人力，辦理本法所定被害人出庭前諮詢、出庭協助及陪同出庭等服務措施。</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proofErr w:type="gramStart"/>
            <w:r w:rsidRPr="00374F13">
              <w:rPr>
                <w:rFonts w:ascii="標楷體" w:hAnsi="標楷體" w:hint="eastAsia"/>
                <w:color w:val="000000" w:themeColor="text1"/>
                <w:sz w:val="28"/>
              </w:rPr>
              <w:t>犯保協會</w:t>
            </w:r>
            <w:proofErr w:type="gramEnd"/>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211C7">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落實刑事訴訟程序中被害人保護措施</w:t>
            </w:r>
          </w:p>
        </w:tc>
      </w:tr>
      <w:tr w:rsidR="003E6B5A" w:rsidRPr="00374F13" w:rsidTr="00D94FC8">
        <w:trPr>
          <w:trHeight w:val="161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、督促所屬檢察官、司法警察（官）訊</w:t>
            </w:r>
            <w:proofErr w:type="gramStart"/>
            <w:r w:rsidRPr="00374F13">
              <w:rPr>
                <w:rFonts w:hAnsi="標楷體" w:hint="eastAsia"/>
                <w:color w:val="000000" w:themeColor="text1"/>
                <w:sz w:val="28"/>
              </w:rPr>
              <w:t>（詢</w:t>
            </w:r>
            <w:proofErr w:type="gramEnd"/>
            <w:r w:rsidRPr="00374F13">
              <w:rPr>
                <w:rFonts w:ascii="標楷體" w:hAnsi="標楷體" w:hint="eastAsia"/>
                <w:color w:val="000000" w:themeColor="text1"/>
                <w:sz w:val="28"/>
              </w:rPr>
              <w:t>)</w:t>
            </w:r>
            <w:r w:rsidRPr="00374F13">
              <w:rPr>
                <w:rFonts w:hAnsi="標楷體" w:hint="eastAsia"/>
                <w:color w:val="000000" w:themeColor="text1"/>
                <w:sz w:val="28"/>
              </w:rPr>
              <w:t>問被害人時，應以平和懇切之態度行之；對依法陪同被害人應訊</w:t>
            </w:r>
            <w:proofErr w:type="gramStart"/>
            <w:r w:rsidRPr="00374F13">
              <w:rPr>
                <w:rFonts w:hAnsi="標楷體" w:hint="eastAsia"/>
                <w:color w:val="000000" w:themeColor="text1"/>
                <w:sz w:val="28"/>
              </w:rPr>
              <w:t>（詢</w:t>
            </w:r>
            <w:proofErr w:type="gramEnd"/>
            <w:r w:rsidRPr="00374F13">
              <w:rPr>
                <w:rFonts w:ascii="標楷體" w:hAnsi="標楷體" w:hint="eastAsia"/>
                <w:color w:val="000000" w:themeColor="text1"/>
                <w:sz w:val="28"/>
              </w:rPr>
              <w:t>)</w:t>
            </w:r>
            <w:r w:rsidRPr="00374F13">
              <w:rPr>
                <w:rFonts w:hAnsi="標楷體" w:hint="eastAsia"/>
                <w:color w:val="000000" w:themeColor="text1"/>
                <w:sz w:val="28"/>
              </w:rPr>
              <w:t>之社工人員或輔導人員，應予適當之協助或保護。</w:t>
            </w:r>
          </w:p>
        </w:tc>
        <w:tc>
          <w:tcPr>
            <w:tcW w:w="1984" w:type="dxa"/>
            <w:tcBorders>
              <w:right w:val="single" w:sz="4" w:space="0" w:color="auto"/>
            </w:tcBorders>
          </w:tcPr>
          <w:p w:rsidR="003E6B5A" w:rsidRPr="00374F13" w:rsidRDefault="003E6B5A" w:rsidP="00420C14">
            <w:pPr>
              <w:spacing w:line="400" w:lineRule="exact"/>
              <w:rPr>
                <w:rFonts w:eastAsia="標楷體" w:hAnsi="標楷體"/>
                <w:color w:val="000000" w:themeColor="text1"/>
                <w:sz w:val="28"/>
              </w:rPr>
            </w:pPr>
            <w:r w:rsidRPr="00374F13">
              <w:rPr>
                <w:rFonts w:eastAsia="標楷體" w:hAnsi="標楷體" w:hint="eastAsia"/>
                <w:color w:val="000000" w:themeColor="text1"/>
                <w:sz w:val="28"/>
              </w:rPr>
              <w:t>法務部、內政部</w:t>
            </w:r>
            <w:proofErr w:type="gramStart"/>
            <w:r w:rsidRPr="00A41D4A">
              <w:rPr>
                <w:rFonts w:ascii="標楷體" w:eastAsia="標楷體" w:hAnsi="標楷體" w:hint="eastAsia"/>
                <w:color w:val="000000" w:themeColor="text1"/>
                <w:sz w:val="28"/>
              </w:rPr>
              <w:t>（</w:t>
            </w:r>
            <w:proofErr w:type="gramEnd"/>
            <w:r w:rsidRPr="00374F13">
              <w:rPr>
                <w:rFonts w:eastAsia="標楷體" w:hAnsi="標楷體" w:hint="eastAsia"/>
                <w:color w:val="000000" w:themeColor="text1"/>
                <w:sz w:val="28"/>
              </w:rPr>
              <w:t>警政署、移民署</w:t>
            </w:r>
            <w:r w:rsidRPr="00374F13">
              <w:rPr>
                <w:rFonts w:ascii="標楷體" w:eastAsia="標楷體" w:hAnsi="標楷體" w:hint="eastAsia"/>
                <w:color w:val="000000" w:themeColor="text1"/>
                <w:sz w:val="28"/>
              </w:rPr>
              <w:t>)</w:t>
            </w:r>
          </w:p>
        </w:tc>
        <w:tc>
          <w:tcPr>
            <w:tcW w:w="1985" w:type="dxa"/>
            <w:tcBorders>
              <w:left w:val="single" w:sz="4" w:space="0" w:color="auto"/>
              <w:right w:val="single" w:sz="12" w:space="0" w:color="auto"/>
            </w:tcBorders>
          </w:tcPr>
          <w:p w:rsidR="003E6B5A" w:rsidRPr="00374F13" w:rsidRDefault="003E6B5A" w:rsidP="003E6B5A">
            <w:pPr>
              <w:spacing w:line="400" w:lineRule="exact"/>
              <w:rPr>
                <w:rFonts w:eastAsia="標楷體" w:hAnsi="標楷體"/>
                <w:color w:val="000000" w:themeColor="text1"/>
                <w:sz w:val="28"/>
              </w:rPr>
            </w:pPr>
            <w:r w:rsidRPr="00374F13">
              <w:rPr>
                <w:rFonts w:eastAsia="標楷體" w:hAnsi="標楷體" w:hint="eastAsia"/>
                <w:color w:val="000000" w:themeColor="text1"/>
                <w:sz w:val="28"/>
              </w:rPr>
              <w:t>地檢署、司法警察機關</w:t>
            </w:r>
          </w:p>
          <w:p w:rsidR="003E6B5A" w:rsidRPr="00374F13" w:rsidRDefault="003E6B5A" w:rsidP="00420C14">
            <w:pPr>
              <w:spacing w:line="400" w:lineRule="exact"/>
              <w:rPr>
                <w:rFonts w:eastAsia="標楷體" w:hAnsi="標楷體"/>
                <w:color w:val="000000" w:themeColor="text1"/>
                <w:sz w:val="28"/>
              </w:rPr>
            </w:pPr>
          </w:p>
        </w:tc>
      </w:tr>
      <w:tr w:rsidR="003E6B5A" w:rsidRPr="00374F13" w:rsidTr="00D94FC8">
        <w:trPr>
          <w:trHeight w:val="121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、檢察官及司法警察</w:t>
            </w:r>
            <w:proofErr w:type="gramStart"/>
            <w:r w:rsidRPr="00374F13">
              <w:rPr>
                <w:rFonts w:hAnsi="標楷體" w:hint="eastAsia"/>
                <w:color w:val="000000" w:themeColor="text1"/>
                <w:sz w:val="28"/>
              </w:rPr>
              <w:t>（</w:t>
            </w:r>
            <w:proofErr w:type="gramEnd"/>
            <w:r w:rsidRPr="00374F13">
              <w:rPr>
                <w:rFonts w:hAnsi="標楷體" w:hint="eastAsia"/>
                <w:color w:val="000000" w:themeColor="text1"/>
                <w:sz w:val="28"/>
              </w:rPr>
              <w:t>官</w:t>
            </w:r>
            <w:r w:rsidRPr="00374F13">
              <w:rPr>
                <w:rFonts w:ascii="標楷體" w:hAnsi="標楷體" w:hint="eastAsia"/>
                <w:color w:val="000000" w:themeColor="text1"/>
                <w:sz w:val="28"/>
              </w:rPr>
              <w:t>)</w:t>
            </w:r>
            <w:r w:rsidRPr="00374F13">
              <w:rPr>
                <w:rFonts w:hAnsi="標楷體" w:hint="eastAsia"/>
                <w:color w:val="000000" w:themeColor="text1"/>
                <w:sz w:val="28"/>
              </w:rPr>
              <w:t>訊</w:t>
            </w:r>
            <w:proofErr w:type="gramStart"/>
            <w:r w:rsidRPr="00374F13">
              <w:rPr>
                <w:rFonts w:hAnsi="標楷體" w:hint="eastAsia"/>
                <w:color w:val="000000" w:themeColor="text1"/>
                <w:sz w:val="28"/>
              </w:rPr>
              <w:t>（詢</w:t>
            </w:r>
            <w:proofErr w:type="gramEnd"/>
            <w:r w:rsidRPr="00374F13">
              <w:rPr>
                <w:rFonts w:ascii="標楷體" w:hAnsi="標楷體" w:hint="eastAsia"/>
                <w:color w:val="000000" w:themeColor="text1"/>
                <w:sz w:val="28"/>
              </w:rPr>
              <w:t>)</w:t>
            </w:r>
            <w:r w:rsidRPr="00374F13">
              <w:rPr>
                <w:rFonts w:hAnsi="標楷體" w:hint="eastAsia"/>
                <w:color w:val="000000" w:themeColor="text1"/>
                <w:sz w:val="28"/>
              </w:rPr>
              <w:t>問被害人時，應給予充分陳述意見之機會。</w:t>
            </w:r>
          </w:p>
        </w:tc>
        <w:tc>
          <w:tcPr>
            <w:tcW w:w="1984" w:type="dxa"/>
            <w:tcBorders>
              <w:right w:val="single" w:sz="4"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地檢署、司法警察機關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lastRenderedPageBreak/>
              <w:t>3</w:t>
            </w:r>
            <w:r w:rsidRPr="00374F13">
              <w:rPr>
                <w:rFonts w:hAnsi="標楷體" w:hint="eastAsia"/>
                <w:color w:val="000000" w:themeColor="text1"/>
                <w:sz w:val="28"/>
              </w:rPr>
              <w:t>、因犯罪行為致死或重傷及性侵害案件，地檢署應於起訴後，提供被害人或其家屬訴訟權益告知單張。</w:t>
            </w:r>
          </w:p>
        </w:tc>
        <w:tc>
          <w:tcPr>
            <w:tcW w:w="1984" w:type="dxa"/>
            <w:tcBorders>
              <w:right w:val="single" w:sz="4" w:space="0" w:color="auto"/>
            </w:tcBorders>
          </w:tcPr>
          <w:p w:rsidR="005B03E0" w:rsidRPr="00374F13" w:rsidRDefault="005B03E0"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4</w:t>
            </w:r>
            <w:r w:rsidRPr="00374F13">
              <w:rPr>
                <w:rFonts w:hAnsi="標楷體" w:hint="eastAsia"/>
                <w:color w:val="000000" w:themeColor="text1"/>
                <w:sz w:val="28"/>
              </w:rPr>
              <w:t>、檢察官於被害人（告訴人）聲請證據保全時，應儘速依刑事訴訟法第</w:t>
            </w:r>
            <w:r w:rsidRPr="00374F13">
              <w:rPr>
                <w:rFonts w:hAnsi="標楷體" w:hint="eastAsia"/>
                <w:color w:val="000000" w:themeColor="text1"/>
                <w:sz w:val="28"/>
              </w:rPr>
              <w:t>219</w:t>
            </w:r>
            <w:r w:rsidRPr="00374F13">
              <w:rPr>
                <w:rFonts w:hAnsi="標楷體" w:hint="eastAsia"/>
                <w:color w:val="000000" w:themeColor="text1"/>
                <w:sz w:val="28"/>
              </w:rPr>
              <w:t>條之</w:t>
            </w:r>
            <w:r w:rsidRPr="00374F13">
              <w:rPr>
                <w:rFonts w:hAnsi="標楷體" w:hint="eastAsia"/>
                <w:color w:val="000000" w:themeColor="text1"/>
                <w:sz w:val="28"/>
              </w:rPr>
              <w:t>1</w:t>
            </w:r>
            <w:r w:rsidRPr="003E6B5A">
              <w:rPr>
                <w:rFonts w:hAnsi="標楷體" w:hint="eastAsia"/>
                <w:color w:val="000000" w:themeColor="text1"/>
                <w:sz w:val="28"/>
              </w:rPr>
              <w:t>規定</w:t>
            </w:r>
            <w:r w:rsidRPr="00374F13">
              <w:rPr>
                <w:rFonts w:hAnsi="標楷體" w:hint="eastAsia"/>
                <w:color w:val="000000" w:themeColor="text1"/>
                <w:sz w:val="28"/>
              </w:rPr>
              <w:t>妥適處理。</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rPr>
          <w:trHeight w:val="59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5</w:t>
            </w:r>
            <w:r w:rsidRPr="00374F13">
              <w:rPr>
                <w:rFonts w:hAnsi="標楷體" w:hint="eastAsia"/>
                <w:color w:val="000000" w:themeColor="text1"/>
                <w:sz w:val="28"/>
              </w:rPr>
              <w:t>、督促檢察官妥適運用緩起訴處分及聲請協商判決，促使加害人向被害人道歉、立悔過書或支付</w:t>
            </w:r>
            <w:proofErr w:type="gramStart"/>
            <w:r w:rsidRPr="00374F13">
              <w:rPr>
                <w:rFonts w:hAnsi="標楷體" w:hint="eastAsia"/>
                <w:color w:val="000000" w:themeColor="text1"/>
                <w:sz w:val="28"/>
              </w:rPr>
              <w:t>慰</w:t>
            </w:r>
            <w:proofErr w:type="gramEnd"/>
            <w:r w:rsidRPr="00374F13">
              <w:rPr>
                <w:rFonts w:hAnsi="標楷體" w:hint="eastAsia"/>
                <w:color w:val="000000" w:themeColor="text1"/>
                <w:sz w:val="28"/>
              </w:rPr>
              <w:t>撫金，以撫平被害人之感情。</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6</w:t>
            </w:r>
            <w:r w:rsidRPr="00374F13">
              <w:rPr>
                <w:rFonts w:hint="eastAsia"/>
                <w:color w:val="000000" w:themeColor="text1"/>
                <w:sz w:val="28"/>
              </w:rPr>
              <w:t>、檢察機關應設置或運用翻譯人才資料庫，使被害人以自己母語出庭陳述意見。</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rPr>
          <w:trHeight w:val="62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7</w:t>
            </w:r>
            <w:r w:rsidRPr="00374F13">
              <w:rPr>
                <w:rFonts w:hint="eastAsia"/>
                <w:color w:val="000000" w:themeColor="text1"/>
                <w:sz w:val="28"/>
              </w:rPr>
              <w:t>、檢察機關於訴訟程序聲請之書狀，應提供必要之</w:t>
            </w:r>
            <w:proofErr w:type="gramStart"/>
            <w:r w:rsidRPr="00374F13">
              <w:rPr>
                <w:rFonts w:hint="eastAsia"/>
                <w:color w:val="000000" w:themeColor="text1"/>
                <w:sz w:val="28"/>
              </w:rPr>
              <w:t>外文例稿</w:t>
            </w:r>
            <w:proofErr w:type="gramEnd"/>
            <w:r w:rsidRPr="00374F13">
              <w:rPr>
                <w:rFonts w:hint="eastAsia"/>
                <w:color w:val="000000" w:themeColor="text1"/>
                <w:sz w:val="28"/>
              </w:rPr>
              <w:t>，使外國籍被害人能適時表達意見及提出相關聲請。</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3E6B5A" w:rsidRPr="00374F13" w:rsidTr="00D94FC8">
        <w:trPr>
          <w:trHeight w:val="32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rFonts w:hint="eastAsia"/>
                <w:color w:val="000000" w:themeColor="text1"/>
                <w:sz w:val="28"/>
              </w:rPr>
              <w:t>8</w:t>
            </w:r>
            <w:r w:rsidRPr="00374F13">
              <w:rPr>
                <w:rFonts w:hint="eastAsia"/>
                <w:color w:val="000000" w:themeColor="text1"/>
                <w:sz w:val="28"/>
              </w:rPr>
              <w:t>、為保護被害人權益，檢察機關應督導所屬在訴訟過程中，依相關法律規定落實以下被害人權益保護措施：</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(1)</w:t>
            </w:r>
            <w:proofErr w:type="gramStart"/>
            <w:r w:rsidRPr="00374F13">
              <w:rPr>
                <w:rFonts w:hint="eastAsia"/>
                <w:color w:val="000000" w:themeColor="text1"/>
                <w:sz w:val="28"/>
              </w:rPr>
              <w:t>個</w:t>
            </w:r>
            <w:proofErr w:type="gramEnd"/>
            <w:r w:rsidRPr="00374F13">
              <w:rPr>
                <w:rFonts w:hint="eastAsia"/>
                <w:color w:val="000000" w:themeColor="text1"/>
                <w:sz w:val="28"/>
              </w:rPr>
              <w:t>資隱私權。</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(2)</w:t>
            </w:r>
            <w:r w:rsidRPr="00374F13">
              <w:rPr>
                <w:rFonts w:hint="eastAsia"/>
                <w:color w:val="000000" w:themeColor="text1"/>
                <w:sz w:val="28"/>
              </w:rPr>
              <w:t>陪同權。</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(3)</w:t>
            </w:r>
            <w:r w:rsidRPr="00374F13">
              <w:rPr>
                <w:rFonts w:hint="eastAsia"/>
                <w:color w:val="000000" w:themeColor="text1"/>
                <w:sz w:val="28"/>
              </w:rPr>
              <w:t>訴訟扶助。</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(4)</w:t>
            </w:r>
            <w:r w:rsidRPr="00374F13">
              <w:rPr>
                <w:rFonts w:hint="eastAsia"/>
                <w:color w:val="000000" w:themeColor="text1"/>
                <w:sz w:val="28"/>
              </w:rPr>
              <w:t>移付調解或修復。</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(5)</w:t>
            </w:r>
            <w:r w:rsidRPr="00374F13">
              <w:rPr>
                <w:rFonts w:hint="eastAsia"/>
                <w:color w:val="000000" w:themeColor="text1"/>
                <w:sz w:val="28"/>
              </w:rPr>
              <w:t>出席及陳述意見之權利。</w:t>
            </w:r>
          </w:p>
        </w:tc>
        <w:tc>
          <w:tcPr>
            <w:tcW w:w="1984" w:type="dxa"/>
            <w:tcBorders>
              <w:right w:val="single" w:sz="4"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各級檢察署</w:t>
            </w:r>
          </w:p>
        </w:tc>
      </w:tr>
      <w:tr w:rsidR="005B03E0" w:rsidRPr="00374F13" w:rsidTr="00312D8C">
        <w:trPr>
          <w:trHeight w:val="45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9</w:t>
            </w:r>
            <w:r w:rsidRPr="00374F13">
              <w:rPr>
                <w:rFonts w:hint="eastAsia"/>
                <w:color w:val="000000" w:themeColor="text1"/>
                <w:sz w:val="28"/>
              </w:rPr>
              <w:t>、地檢署於有本法規定之社會矚目案件偵查終結公告時，宜主動以最迅捷方式通知被害人或其家屬。</w:t>
            </w:r>
          </w:p>
        </w:tc>
        <w:tc>
          <w:tcPr>
            <w:tcW w:w="1984" w:type="dxa"/>
            <w:tcBorders>
              <w:right w:val="single" w:sz="4" w:space="0" w:color="auto"/>
            </w:tcBorders>
          </w:tcPr>
          <w:p w:rsidR="005B03E0" w:rsidRPr="00374F13" w:rsidRDefault="005B03E0"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6043BC">
            <w:pPr>
              <w:pStyle w:val="a8"/>
              <w:spacing w:line="400" w:lineRule="exact"/>
              <w:ind w:left="538" w:hangingChars="208" w:hanging="538"/>
              <w:rPr>
                <w:color w:val="000000" w:themeColor="text1"/>
                <w:sz w:val="28"/>
              </w:rPr>
            </w:pPr>
            <w:r w:rsidRPr="00374F13">
              <w:rPr>
                <w:rFonts w:hint="eastAsia"/>
                <w:color w:val="000000" w:themeColor="text1"/>
                <w:sz w:val="28"/>
              </w:rPr>
              <w:t>10</w:t>
            </w:r>
            <w:r w:rsidRPr="00374F13">
              <w:rPr>
                <w:rFonts w:hint="eastAsia"/>
                <w:color w:val="000000" w:themeColor="text1"/>
                <w:sz w:val="28"/>
              </w:rPr>
              <w:t>、</w:t>
            </w:r>
            <w:proofErr w:type="gramStart"/>
            <w:r w:rsidRPr="00374F13">
              <w:rPr>
                <w:rFonts w:hint="eastAsia"/>
                <w:color w:val="000000" w:themeColor="text1"/>
                <w:sz w:val="28"/>
              </w:rPr>
              <w:t>犯保協會</w:t>
            </w:r>
            <w:proofErr w:type="gramEnd"/>
            <w:r w:rsidRPr="00374F13">
              <w:rPr>
                <w:rFonts w:hint="eastAsia"/>
                <w:color w:val="000000" w:themeColor="text1"/>
                <w:sz w:val="28"/>
              </w:rPr>
              <w:t>就保護中之被害人，應徵詢對加害人假釋表示意見之需求，並透過資料交換平</w:t>
            </w:r>
            <w:proofErr w:type="gramStart"/>
            <w:r w:rsidRPr="00374F13">
              <w:rPr>
                <w:rFonts w:hint="eastAsia"/>
                <w:color w:val="000000" w:themeColor="text1"/>
                <w:sz w:val="28"/>
              </w:rPr>
              <w:t>臺</w:t>
            </w:r>
            <w:proofErr w:type="gramEnd"/>
            <w:r w:rsidRPr="00374F13">
              <w:rPr>
                <w:rFonts w:hint="eastAsia"/>
                <w:color w:val="000000" w:themeColor="text1"/>
                <w:sz w:val="28"/>
              </w:rPr>
              <w:t>，彙送資料予矯正署；矯正機關辦理假釋案件審核時，</w:t>
            </w:r>
            <w:r w:rsidRPr="003E6B5A">
              <w:rPr>
                <w:rFonts w:hint="eastAsia"/>
                <w:sz w:val="28"/>
              </w:rPr>
              <w:t>宜參酌被害人意見、受損害賠償之情形，以為准駁</w:t>
            </w:r>
            <w:proofErr w:type="gramStart"/>
            <w:r w:rsidRPr="003E6B5A">
              <w:rPr>
                <w:rFonts w:hint="eastAsia"/>
                <w:sz w:val="28"/>
              </w:rPr>
              <w:t>之參據</w:t>
            </w:r>
            <w:proofErr w:type="gramEnd"/>
            <w:r w:rsidRPr="003E6B5A">
              <w:rPr>
                <w:rFonts w:hint="eastAsia"/>
                <w:sz w:val="28"/>
              </w:rPr>
              <w:t>。</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法務部、法務部(矯正署)</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各矯正機關、</w:t>
            </w:r>
            <w:proofErr w:type="gramStart"/>
            <w:r w:rsidRPr="00374F13">
              <w:rPr>
                <w:rFonts w:ascii="標楷體" w:eastAsia="標楷體" w:hAnsi="標楷體" w:hint="eastAsia"/>
                <w:color w:val="000000" w:themeColor="text1"/>
                <w:sz w:val="28"/>
              </w:rPr>
              <w:t>犯保協會</w:t>
            </w:r>
            <w:proofErr w:type="gramEnd"/>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五、</w:t>
            </w:r>
            <w:r>
              <w:rPr>
                <w:rFonts w:eastAsia="標楷體" w:hAnsi="標楷體" w:hint="eastAsia"/>
                <w:b/>
                <w:color w:val="000000" w:themeColor="text1"/>
                <w:sz w:val="28"/>
                <w:szCs w:val="28"/>
              </w:rPr>
              <w:t>保障</w:t>
            </w:r>
            <w:r w:rsidRPr="00374F13">
              <w:rPr>
                <w:rFonts w:eastAsia="標楷體" w:hAnsi="標楷體" w:hint="eastAsia"/>
                <w:b/>
                <w:color w:val="000000" w:themeColor="text1"/>
                <w:sz w:val="28"/>
                <w:szCs w:val="28"/>
              </w:rPr>
              <w:t>被害補償與民事求償</w:t>
            </w:r>
            <w:r>
              <w:rPr>
                <w:rFonts w:eastAsia="標楷體" w:hAnsi="標楷體" w:hint="eastAsia"/>
                <w:b/>
                <w:color w:val="000000" w:themeColor="text1"/>
                <w:sz w:val="28"/>
                <w:szCs w:val="28"/>
              </w:rPr>
              <w:t>權益</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3E6B5A">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proofErr w:type="gramStart"/>
            <w:r w:rsidRPr="00374F13">
              <w:rPr>
                <w:rFonts w:eastAsia="標楷體" w:hAnsi="標楷體"/>
                <w:b/>
                <w:color w:val="000000" w:themeColor="text1"/>
                <w:sz w:val="28"/>
                <w:szCs w:val="28"/>
              </w:rPr>
              <w:t>一</w:t>
            </w:r>
            <w:proofErr w:type="gramEnd"/>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協助犯罪</w:t>
            </w:r>
            <w:proofErr w:type="gramStart"/>
            <w:r w:rsidRPr="00374F13">
              <w:rPr>
                <w:rFonts w:eastAsia="標楷體" w:hAnsi="標楷體" w:hint="eastAsia"/>
                <w:b/>
                <w:color w:val="000000" w:themeColor="text1"/>
                <w:sz w:val="28"/>
                <w:szCs w:val="28"/>
              </w:rPr>
              <w:t>被害人或遺屬</w:t>
            </w:r>
            <w:proofErr w:type="gramEnd"/>
            <w:r w:rsidRPr="00374F13">
              <w:rPr>
                <w:rFonts w:eastAsia="標楷體" w:hAnsi="標楷體" w:hint="eastAsia"/>
                <w:b/>
                <w:color w:val="000000" w:themeColor="text1"/>
                <w:sz w:val="28"/>
                <w:szCs w:val="28"/>
              </w:rPr>
              <w:t>申請犯罪被害補償金，保障被害人補償權益，並加速審議流程。</w:t>
            </w:r>
          </w:p>
        </w:tc>
      </w:tr>
      <w:tr w:rsidR="005B03E0" w:rsidRPr="00374F13" w:rsidTr="00312D8C">
        <w:trPr>
          <w:trHeight w:val="38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Ansi="標楷體" w:hint="eastAsia"/>
                <w:color w:val="000000" w:themeColor="text1"/>
                <w:sz w:val="28"/>
                <w:szCs w:val="28"/>
              </w:rPr>
              <w:t>1</w:t>
            </w:r>
            <w:r w:rsidRPr="00374F13">
              <w:rPr>
                <w:rFonts w:hAnsi="標楷體" w:hint="eastAsia"/>
                <w:color w:val="000000" w:themeColor="text1"/>
                <w:sz w:val="28"/>
                <w:szCs w:val="28"/>
              </w:rPr>
              <w:t>、法務部應</w:t>
            </w:r>
            <w:proofErr w:type="gramStart"/>
            <w:r w:rsidRPr="00374F13">
              <w:rPr>
                <w:rFonts w:hAnsi="標楷體" w:hint="eastAsia"/>
                <w:color w:val="000000" w:themeColor="text1"/>
                <w:sz w:val="28"/>
                <w:szCs w:val="28"/>
              </w:rPr>
              <w:t>督導犯保協會</w:t>
            </w:r>
            <w:proofErr w:type="gramEnd"/>
            <w:r w:rsidRPr="00374F13">
              <w:rPr>
                <w:rFonts w:hAnsi="標楷體" w:hint="eastAsia"/>
                <w:color w:val="000000" w:themeColor="text1"/>
                <w:sz w:val="28"/>
                <w:szCs w:val="28"/>
              </w:rPr>
              <w:t>專責人員協助犯罪被害人就犯罪被害補償之申請，完成相關程</w:t>
            </w:r>
            <w:r w:rsidRPr="00374F13">
              <w:rPr>
                <w:rFonts w:hAnsi="標楷體" w:hint="eastAsia"/>
                <w:color w:val="000000" w:themeColor="text1"/>
                <w:sz w:val="28"/>
                <w:szCs w:val="28"/>
              </w:rPr>
              <w:lastRenderedPageBreak/>
              <w:t>序。</w:t>
            </w:r>
          </w:p>
        </w:tc>
        <w:tc>
          <w:tcPr>
            <w:tcW w:w="1984" w:type="dxa"/>
            <w:tcBorders>
              <w:right w:val="single" w:sz="4" w:space="0" w:color="auto"/>
            </w:tcBorders>
          </w:tcPr>
          <w:p w:rsidR="005B03E0" w:rsidRPr="00374F13" w:rsidRDefault="005B03E0" w:rsidP="00C157D6">
            <w:pPr>
              <w:spacing w:line="400" w:lineRule="exact"/>
              <w:rPr>
                <w:rFonts w:eastAsia="標楷體"/>
                <w:color w:val="000000" w:themeColor="text1"/>
                <w:sz w:val="28"/>
                <w:szCs w:val="28"/>
              </w:rPr>
            </w:pPr>
            <w:r w:rsidRPr="00374F13">
              <w:rPr>
                <w:rFonts w:eastAsia="標楷體" w:hAnsi="標楷體"/>
                <w:color w:val="000000" w:themeColor="text1"/>
                <w:sz w:val="28"/>
                <w:szCs w:val="28"/>
              </w:rPr>
              <w:lastRenderedPageBreak/>
              <w:t>法務部</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4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2</w:t>
            </w:r>
            <w:r w:rsidRPr="00374F13">
              <w:rPr>
                <w:rFonts w:hAnsi="標楷體" w:hint="eastAsia"/>
                <w:color w:val="000000" w:themeColor="text1"/>
                <w:sz w:val="28"/>
                <w:szCs w:val="28"/>
              </w:rPr>
              <w:t>、各直轄市、縣</w:t>
            </w:r>
            <w:r w:rsidR="00D94FC8">
              <w:rPr>
                <w:rFonts w:hAnsi="標楷體" w:hint="eastAsia"/>
                <w:color w:val="000000" w:themeColor="text1"/>
                <w:sz w:val="28"/>
                <w:szCs w:val="28"/>
              </w:rPr>
              <w:t>(</w:t>
            </w:r>
            <w:r w:rsidRPr="00374F13">
              <w:rPr>
                <w:rFonts w:hAnsi="標楷體" w:hint="eastAsia"/>
                <w:color w:val="000000" w:themeColor="text1"/>
                <w:sz w:val="28"/>
                <w:szCs w:val="28"/>
              </w:rPr>
              <w:t>市</w:t>
            </w:r>
            <w:r w:rsidR="00D94FC8">
              <w:rPr>
                <w:rFonts w:hAnsi="標楷體" w:hint="eastAsia"/>
                <w:color w:val="000000" w:themeColor="text1"/>
                <w:sz w:val="28"/>
                <w:szCs w:val="28"/>
              </w:rPr>
              <w:t>)</w:t>
            </w:r>
            <w:r w:rsidRPr="00374F13">
              <w:rPr>
                <w:rFonts w:hAnsi="標楷體" w:hint="eastAsia"/>
                <w:color w:val="000000" w:themeColor="text1"/>
                <w:sz w:val="28"/>
                <w:szCs w:val="28"/>
              </w:rPr>
              <w:t>政府家庭暴力暨性侵害防治業務之主管單位及法務部督導</w:t>
            </w:r>
            <w:proofErr w:type="gramStart"/>
            <w:r w:rsidRPr="00374F13">
              <w:rPr>
                <w:rFonts w:hAnsi="標楷體" w:hint="eastAsia"/>
                <w:color w:val="000000" w:themeColor="text1"/>
                <w:sz w:val="28"/>
                <w:szCs w:val="28"/>
              </w:rPr>
              <w:t>之犯保協會</w:t>
            </w:r>
            <w:proofErr w:type="gramEnd"/>
            <w:r w:rsidRPr="00374F13">
              <w:rPr>
                <w:rFonts w:hAnsi="標楷體" w:hint="eastAsia"/>
                <w:color w:val="000000" w:themeColor="text1"/>
                <w:sz w:val="28"/>
                <w:szCs w:val="28"/>
              </w:rPr>
              <w:t>，應主動告知犯罪被害人及其家屬得申請犯罪被害補償金、暫時補償金等相關規定及應提出之證明文件，並提供申請書。必要時，協助被害人或其家屬填寫申請書。</w:t>
            </w:r>
          </w:p>
        </w:tc>
        <w:tc>
          <w:tcPr>
            <w:tcW w:w="1984" w:type="dxa"/>
            <w:tcBorders>
              <w:right w:val="single" w:sz="4" w:space="0" w:color="auto"/>
            </w:tcBorders>
          </w:tcPr>
          <w:p w:rsidR="005B03E0" w:rsidRPr="00374F13" w:rsidRDefault="005B03E0" w:rsidP="00C11B8A">
            <w:pPr>
              <w:spacing w:line="400" w:lineRule="exact"/>
              <w:rPr>
                <w:rFonts w:eastAsia="標楷體"/>
                <w:color w:val="000000" w:themeColor="text1"/>
                <w:sz w:val="28"/>
                <w:szCs w:val="28"/>
              </w:rPr>
            </w:pPr>
            <w:r w:rsidRPr="00374F13">
              <w:rPr>
                <w:rFonts w:eastAsia="標楷體" w:hAnsi="標楷體"/>
                <w:color w:val="000000" w:themeColor="text1"/>
                <w:sz w:val="28"/>
                <w:szCs w:val="28"/>
              </w:rPr>
              <w:t>法務部</w:t>
            </w:r>
            <w:r w:rsidRPr="00374F13">
              <w:rPr>
                <w:rFonts w:eastAsia="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市</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政府、</w:t>
            </w: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4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3</w:t>
            </w:r>
            <w:r w:rsidRPr="00374F13">
              <w:rPr>
                <w:rFonts w:hAnsi="標楷體" w:hint="eastAsia"/>
                <w:color w:val="000000" w:themeColor="text1"/>
                <w:sz w:val="28"/>
                <w:szCs w:val="28"/>
              </w:rPr>
              <w:t>、地檢署對於偵查終結起訴之案件，其被害人符合本法所定之重傷及性侵害被害人時，</w:t>
            </w:r>
            <w:proofErr w:type="gramStart"/>
            <w:r w:rsidRPr="00374F13">
              <w:rPr>
                <w:rFonts w:hAnsi="標楷體" w:hint="eastAsia"/>
                <w:color w:val="000000" w:themeColor="text1"/>
                <w:sz w:val="28"/>
                <w:szCs w:val="28"/>
              </w:rPr>
              <w:t>應於寄送</w:t>
            </w:r>
            <w:proofErr w:type="gramEnd"/>
            <w:r w:rsidRPr="00374F13">
              <w:rPr>
                <w:rFonts w:hAnsi="標楷體" w:hint="eastAsia"/>
                <w:color w:val="000000" w:themeColor="text1"/>
                <w:sz w:val="28"/>
                <w:szCs w:val="28"/>
              </w:rPr>
              <w:t>被害人起訴書類時，一併提供犯罪被害補償金申請書，</w:t>
            </w:r>
            <w:proofErr w:type="gramStart"/>
            <w:r w:rsidRPr="00374F13">
              <w:rPr>
                <w:rFonts w:hAnsi="標楷體" w:hint="eastAsia"/>
                <w:color w:val="000000" w:themeColor="text1"/>
                <w:sz w:val="28"/>
                <w:szCs w:val="28"/>
              </w:rPr>
              <w:t>俾</w:t>
            </w:r>
            <w:proofErr w:type="gramEnd"/>
            <w:r w:rsidRPr="00374F13">
              <w:rPr>
                <w:rFonts w:hAnsi="標楷體" w:hint="eastAsia"/>
                <w:color w:val="000000" w:themeColor="text1"/>
                <w:sz w:val="28"/>
                <w:szCs w:val="28"/>
              </w:rPr>
              <w:t>利其得依本法申請補償及保護措施，並</w:t>
            </w:r>
            <w:proofErr w:type="gramStart"/>
            <w:r w:rsidRPr="00374F13">
              <w:rPr>
                <w:rFonts w:hAnsi="標楷體" w:hint="eastAsia"/>
                <w:color w:val="000000" w:themeColor="text1"/>
                <w:sz w:val="28"/>
                <w:szCs w:val="28"/>
              </w:rPr>
              <w:t>通知犯保協會</w:t>
            </w:r>
            <w:proofErr w:type="gramEnd"/>
            <w:r w:rsidRPr="00374F13">
              <w:rPr>
                <w:rFonts w:hAnsi="標楷體" w:hint="eastAsia"/>
                <w:color w:val="000000" w:themeColor="text1"/>
                <w:sz w:val="28"/>
                <w:szCs w:val="28"/>
              </w:rPr>
              <w:t>。</w:t>
            </w:r>
          </w:p>
        </w:tc>
        <w:tc>
          <w:tcPr>
            <w:tcW w:w="1984" w:type="dxa"/>
            <w:tcBorders>
              <w:right w:val="single" w:sz="4" w:space="0" w:color="auto"/>
            </w:tcBorders>
          </w:tcPr>
          <w:p w:rsidR="005B03E0" w:rsidRPr="00374F13" w:rsidRDefault="005B03E0"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w:t>
            </w: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41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4</w:t>
            </w:r>
            <w:r w:rsidRPr="00374F13">
              <w:rPr>
                <w:rFonts w:hAnsi="標楷體" w:hint="eastAsia"/>
                <w:color w:val="000000" w:themeColor="text1"/>
                <w:sz w:val="28"/>
                <w:szCs w:val="28"/>
              </w:rPr>
              <w:t>、檢察機關得於壽險公會系統查詢犯罪被害補償金申請人投保資料，以加速補償審議案件決定之速度。</w:t>
            </w:r>
          </w:p>
        </w:tc>
        <w:tc>
          <w:tcPr>
            <w:tcW w:w="1984" w:type="dxa"/>
            <w:tcBorders>
              <w:right w:val="single" w:sz="4" w:space="0" w:color="auto"/>
            </w:tcBorders>
          </w:tcPr>
          <w:p w:rsidR="005B03E0" w:rsidRPr="00374F13" w:rsidRDefault="005B03E0" w:rsidP="00C11B8A">
            <w:pPr>
              <w:spacing w:line="400" w:lineRule="exact"/>
              <w:rPr>
                <w:rFonts w:eastAsia="標楷體"/>
                <w:color w:val="000000" w:themeColor="text1"/>
                <w:sz w:val="28"/>
                <w:szCs w:val="28"/>
              </w:rPr>
            </w:pPr>
            <w:r w:rsidRPr="00374F13">
              <w:rPr>
                <w:rFonts w:eastAsia="標楷體" w:hint="eastAsia"/>
                <w:color w:val="000000" w:themeColor="text1"/>
                <w:sz w:val="28"/>
                <w:szCs w:val="28"/>
              </w:rPr>
              <w:t>法務部、金融監督管理委員會</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地檢署、金融監督管理委員會</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保險局</w:t>
            </w:r>
            <w:r w:rsidRPr="00374F13">
              <w:rPr>
                <w:rFonts w:ascii="標楷體" w:eastAsia="標楷體" w:hAnsi="標楷體" w:hint="eastAsia"/>
                <w:color w:val="000000" w:themeColor="text1"/>
                <w:sz w:val="28"/>
              </w:rPr>
              <w:t>)</w:t>
            </w:r>
          </w:p>
        </w:tc>
      </w:tr>
      <w:tr w:rsidR="005B03E0" w:rsidRPr="00374F13" w:rsidTr="00312D8C">
        <w:trPr>
          <w:trHeight w:val="44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5</w:t>
            </w:r>
            <w:r w:rsidRPr="00374F13">
              <w:rPr>
                <w:rFonts w:hAnsi="標楷體" w:hint="eastAsia"/>
                <w:color w:val="000000" w:themeColor="text1"/>
                <w:sz w:val="28"/>
                <w:szCs w:val="28"/>
              </w:rPr>
              <w:t>、法務部應定期監測、檢討犯罪被害補償金發放執行情形，包括補償審議標準、補償金額及流程。</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高等檢察署及其檢察分署</w:t>
            </w:r>
          </w:p>
        </w:tc>
      </w:tr>
      <w:tr w:rsidR="00CC2641" w:rsidRPr="00374F13" w:rsidTr="00D94FC8">
        <w:tc>
          <w:tcPr>
            <w:tcW w:w="9356" w:type="dxa"/>
            <w:gridSpan w:val="3"/>
            <w:tcBorders>
              <w:left w:val="single" w:sz="12" w:space="0" w:color="auto"/>
              <w:bottom w:val="single" w:sz="4" w:space="0" w:color="auto"/>
              <w:right w:val="single" w:sz="12" w:space="0" w:color="auto"/>
            </w:tcBorders>
          </w:tcPr>
          <w:p w:rsidR="00CC2641" w:rsidRPr="00374F13" w:rsidRDefault="00CC2641" w:rsidP="00C11B8A">
            <w:pPr>
              <w:spacing w:line="400" w:lineRule="exact"/>
              <w:rPr>
                <w:rFonts w:eastAsia="標楷體" w:hAnsi="標楷體"/>
                <w:b/>
                <w:color w:val="000000" w:themeColor="text1"/>
                <w:sz w:val="28"/>
                <w:szCs w:val="28"/>
              </w:rPr>
            </w:pP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二</w:t>
            </w: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加速加害人對被害人之民事賠償，保障受償權益。</w:t>
            </w:r>
          </w:p>
        </w:tc>
      </w:tr>
      <w:tr w:rsidR="005B03E0" w:rsidRPr="00374F13" w:rsidTr="00312D8C">
        <w:trPr>
          <w:trHeight w:val="57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ascii="標楷體" w:hAnsi="標楷體"/>
                <w:color w:val="000000" w:themeColor="text1"/>
                <w:sz w:val="28"/>
                <w:szCs w:val="28"/>
              </w:rPr>
            </w:pPr>
            <w:r w:rsidRPr="00374F13">
              <w:rPr>
                <w:rFonts w:ascii="標楷體" w:hAnsi="標楷體"/>
                <w:color w:val="000000" w:themeColor="text1"/>
                <w:sz w:val="28"/>
                <w:szCs w:val="28"/>
              </w:rPr>
              <w:t>1、</w:t>
            </w:r>
            <w:r w:rsidRPr="00374F13">
              <w:rPr>
                <w:rFonts w:ascii="標楷體" w:hAnsi="標楷體" w:cs="新細明體" w:hint="eastAsia"/>
                <w:color w:val="000000" w:themeColor="text1"/>
                <w:kern w:val="0"/>
                <w:sz w:val="28"/>
                <w:szCs w:val="28"/>
              </w:rPr>
              <w:t>在刑事偵查程序中，妥適運用鄉鎮市調解及法院調解制度，促使加害人對被害人賠償，使被害人在刑事程序中，得直接並提早受償。</w:t>
            </w:r>
          </w:p>
        </w:tc>
        <w:tc>
          <w:tcPr>
            <w:tcW w:w="1984" w:type="dxa"/>
            <w:tcBorders>
              <w:right w:val="single" w:sz="4" w:space="0" w:color="auto"/>
            </w:tcBorders>
          </w:tcPr>
          <w:p w:rsidR="005B03E0" w:rsidRPr="00374F13" w:rsidRDefault="005B03E0"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法務部、內政部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w:t>
            </w:r>
          </w:p>
        </w:tc>
      </w:tr>
      <w:tr w:rsidR="005B03E0" w:rsidRPr="00374F13" w:rsidTr="00312D8C">
        <w:trPr>
          <w:trHeight w:val="983"/>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、犯罪被害人聲請假扣押犯罪行為人或應負賠償責任之人之財產時，法務部應</w:t>
            </w:r>
            <w:proofErr w:type="gramStart"/>
            <w:r w:rsidRPr="00374F13">
              <w:rPr>
                <w:rFonts w:hint="eastAsia"/>
                <w:color w:val="000000" w:themeColor="text1"/>
                <w:sz w:val="28"/>
                <w:szCs w:val="28"/>
              </w:rPr>
              <w:t>督導犯保協會</w:t>
            </w:r>
            <w:proofErr w:type="gramEnd"/>
            <w:r w:rsidRPr="00374F13">
              <w:rPr>
                <w:rFonts w:hint="eastAsia"/>
                <w:color w:val="000000" w:themeColor="text1"/>
                <w:sz w:val="28"/>
                <w:szCs w:val="28"/>
              </w:rPr>
              <w:t>以書函調查犯罪行為人或應負賠償責任人財產。如符合本法第</w:t>
            </w:r>
            <w:r w:rsidRPr="00374F13">
              <w:rPr>
                <w:rFonts w:hint="eastAsia"/>
                <w:color w:val="000000" w:themeColor="text1"/>
                <w:sz w:val="28"/>
                <w:szCs w:val="28"/>
              </w:rPr>
              <w:t>28</w:t>
            </w:r>
            <w:r w:rsidRPr="00374F13">
              <w:rPr>
                <w:rFonts w:hint="eastAsia"/>
                <w:color w:val="000000" w:themeColor="text1"/>
                <w:sz w:val="28"/>
                <w:szCs w:val="28"/>
              </w:rPr>
              <w:t>條第</w:t>
            </w:r>
            <w:r w:rsidRPr="00374F13">
              <w:rPr>
                <w:rFonts w:hint="eastAsia"/>
                <w:color w:val="000000" w:themeColor="text1"/>
                <w:sz w:val="28"/>
                <w:szCs w:val="28"/>
              </w:rPr>
              <w:t>2</w:t>
            </w:r>
            <w:r w:rsidRPr="00374F13">
              <w:rPr>
                <w:rFonts w:hint="eastAsia"/>
                <w:color w:val="000000" w:themeColor="text1"/>
                <w:sz w:val="28"/>
                <w:szCs w:val="28"/>
              </w:rPr>
              <w:t>項規定之無資力被害人或其遺屬，</w:t>
            </w:r>
            <w:proofErr w:type="gramStart"/>
            <w:r w:rsidRPr="00374F13">
              <w:rPr>
                <w:rFonts w:hint="eastAsia"/>
                <w:color w:val="000000" w:themeColor="text1"/>
                <w:sz w:val="28"/>
                <w:szCs w:val="28"/>
              </w:rPr>
              <w:t>犯保協會</w:t>
            </w:r>
            <w:proofErr w:type="gramEnd"/>
            <w:r w:rsidRPr="00374F13">
              <w:rPr>
                <w:rFonts w:hint="eastAsia"/>
                <w:color w:val="000000" w:themeColor="text1"/>
                <w:sz w:val="28"/>
                <w:szCs w:val="28"/>
              </w:rPr>
              <w:t>應儘速出具保證書以協助進行假扣押執行程序。</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w:t>
            </w:r>
            <w:proofErr w:type="gramStart"/>
            <w:r w:rsidRPr="00374F13">
              <w:rPr>
                <w:rFonts w:hint="eastAsia"/>
                <w:color w:val="000000" w:themeColor="text1"/>
                <w:sz w:val="28"/>
                <w:szCs w:val="28"/>
              </w:rPr>
              <w:t>犯保協會</w:t>
            </w:r>
            <w:proofErr w:type="gramEnd"/>
            <w:r w:rsidRPr="00374F13">
              <w:rPr>
                <w:rFonts w:hint="eastAsia"/>
                <w:color w:val="000000" w:themeColor="text1"/>
                <w:sz w:val="28"/>
                <w:szCs w:val="28"/>
              </w:rPr>
              <w:t>依據本法第</w:t>
            </w:r>
            <w:r w:rsidRPr="00374F13">
              <w:rPr>
                <w:rFonts w:hint="eastAsia"/>
                <w:color w:val="000000" w:themeColor="text1"/>
                <w:sz w:val="28"/>
                <w:szCs w:val="28"/>
              </w:rPr>
              <w:t>30</w:t>
            </w:r>
            <w:r w:rsidRPr="00374F13">
              <w:rPr>
                <w:rFonts w:hint="eastAsia"/>
                <w:color w:val="000000" w:themeColor="text1"/>
                <w:sz w:val="28"/>
                <w:szCs w:val="28"/>
              </w:rPr>
              <w:t>條第</w:t>
            </w:r>
            <w:r w:rsidRPr="00374F13">
              <w:rPr>
                <w:rFonts w:hint="eastAsia"/>
                <w:color w:val="000000" w:themeColor="text1"/>
                <w:sz w:val="28"/>
                <w:szCs w:val="28"/>
              </w:rPr>
              <w:t>1</w:t>
            </w:r>
            <w:r w:rsidRPr="00374F13">
              <w:rPr>
                <w:rFonts w:hint="eastAsia"/>
                <w:color w:val="000000" w:themeColor="text1"/>
                <w:sz w:val="28"/>
                <w:szCs w:val="28"/>
              </w:rPr>
              <w:t>項第</w:t>
            </w:r>
            <w:r w:rsidRPr="00374F13">
              <w:rPr>
                <w:rFonts w:hint="eastAsia"/>
                <w:color w:val="000000" w:themeColor="text1"/>
                <w:sz w:val="28"/>
                <w:szCs w:val="28"/>
              </w:rPr>
              <w:t>4</w:t>
            </w:r>
            <w:r w:rsidRPr="00374F13">
              <w:rPr>
                <w:rFonts w:hint="eastAsia"/>
                <w:color w:val="000000" w:themeColor="text1"/>
                <w:sz w:val="28"/>
                <w:szCs w:val="28"/>
              </w:rPr>
              <w:t>款執行調查財產程序以及調查前置程序，相關機關應給予協助。</w:t>
            </w:r>
          </w:p>
        </w:tc>
        <w:tc>
          <w:tcPr>
            <w:tcW w:w="1984" w:type="dxa"/>
            <w:tcBorders>
              <w:right w:val="single" w:sz="4" w:space="0" w:color="auto"/>
            </w:tcBorders>
          </w:tcPr>
          <w:p w:rsidR="005B03E0" w:rsidRPr="00374F13" w:rsidRDefault="005B03E0"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法務部、各業務相關機關</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六、</w:t>
            </w:r>
            <w:r>
              <w:rPr>
                <w:rFonts w:eastAsia="標楷體" w:hAnsi="標楷體" w:hint="eastAsia"/>
                <w:b/>
                <w:color w:val="000000" w:themeColor="text1"/>
                <w:sz w:val="28"/>
                <w:szCs w:val="28"/>
              </w:rPr>
              <w:t>被害人可以</w:t>
            </w:r>
            <w:r w:rsidRPr="00374F13">
              <w:rPr>
                <w:rFonts w:eastAsia="標楷體" w:hAnsi="標楷體" w:hint="eastAsia"/>
                <w:b/>
                <w:color w:val="000000" w:themeColor="text1"/>
                <w:sz w:val="28"/>
                <w:szCs w:val="28"/>
              </w:rPr>
              <w:t>接觸及獲得支持服務</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240D27">
            <w:pPr>
              <w:spacing w:line="400" w:lineRule="exact"/>
              <w:rPr>
                <w:rFonts w:eastAsia="標楷體"/>
                <w:b/>
                <w:color w:val="000000" w:themeColor="text1"/>
                <w:sz w:val="28"/>
                <w:szCs w:val="28"/>
              </w:rPr>
            </w:pPr>
            <w:r w:rsidRPr="00374F13">
              <w:rPr>
                <w:rFonts w:eastAsia="標楷體"/>
                <w:b/>
                <w:color w:val="000000" w:themeColor="text1"/>
                <w:sz w:val="28"/>
                <w:szCs w:val="28"/>
              </w:rPr>
              <w:t>(</w:t>
            </w:r>
            <w:proofErr w:type="gramStart"/>
            <w:r w:rsidRPr="00374F13">
              <w:rPr>
                <w:rFonts w:eastAsia="標楷體" w:hAnsi="標楷體"/>
                <w:b/>
                <w:color w:val="000000" w:themeColor="text1"/>
                <w:sz w:val="28"/>
                <w:szCs w:val="28"/>
              </w:rPr>
              <w:t>一</w:t>
            </w:r>
            <w:proofErr w:type="gramEnd"/>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強化被害人保護組織及功能，</w:t>
            </w:r>
            <w:proofErr w:type="gramStart"/>
            <w:r w:rsidRPr="00374F13">
              <w:rPr>
                <w:rFonts w:eastAsia="標楷體" w:hAnsi="標楷體" w:hint="eastAsia"/>
                <w:b/>
                <w:color w:val="000000" w:themeColor="text1"/>
                <w:sz w:val="28"/>
                <w:szCs w:val="28"/>
              </w:rPr>
              <w:t>並綜整資源</w:t>
            </w:r>
            <w:proofErr w:type="gramEnd"/>
            <w:r w:rsidRPr="00374F13">
              <w:rPr>
                <w:rFonts w:eastAsia="標楷體" w:hAnsi="標楷體" w:hint="eastAsia"/>
                <w:b/>
                <w:color w:val="000000" w:themeColor="text1"/>
                <w:sz w:val="28"/>
                <w:szCs w:val="28"/>
              </w:rPr>
              <w:t>，提供多元支持服務措施。</w:t>
            </w:r>
          </w:p>
        </w:tc>
      </w:tr>
      <w:tr w:rsidR="005B03E0" w:rsidRPr="00374F13" w:rsidTr="00312D8C">
        <w:trPr>
          <w:trHeight w:val="436"/>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、法務部應補助並</w:t>
            </w:r>
            <w:proofErr w:type="gramStart"/>
            <w:r w:rsidRPr="00374F13">
              <w:rPr>
                <w:rFonts w:hint="eastAsia"/>
                <w:color w:val="000000" w:themeColor="text1"/>
                <w:sz w:val="28"/>
                <w:szCs w:val="28"/>
              </w:rPr>
              <w:t>督導犯保協會</w:t>
            </w:r>
            <w:proofErr w:type="gramEnd"/>
            <w:r w:rsidRPr="00374F13">
              <w:rPr>
                <w:rFonts w:hint="eastAsia"/>
                <w:color w:val="000000" w:themeColor="text1"/>
                <w:sz w:val="28"/>
                <w:szCs w:val="28"/>
              </w:rPr>
              <w:t>辦理本法所定</w:t>
            </w:r>
            <w:r w:rsidRPr="00374F13">
              <w:rPr>
                <w:rFonts w:hint="eastAsia"/>
                <w:color w:val="000000" w:themeColor="text1"/>
                <w:sz w:val="28"/>
                <w:szCs w:val="28"/>
              </w:rPr>
              <w:lastRenderedPageBreak/>
              <w:t>保護對象相關協助措施。</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lastRenderedPageBreak/>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75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、法務部應</w:t>
            </w:r>
            <w:proofErr w:type="gramStart"/>
            <w:r w:rsidRPr="00374F13">
              <w:rPr>
                <w:rFonts w:hint="eastAsia"/>
                <w:color w:val="000000" w:themeColor="text1"/>
                <w:sz w:val="28"/>
                <w:szCs w:val="28"/>
              </w:rPr>
              <w:t>督導犯保協會</w:t>
            </w:r>
            <w:proofErr w:type="gramEnd"/>
            <w:r w:rsidRPr="00374F13">
              <w:rPr>
                <w:rFonts w:hint="eastAsia"/>
                <w:color w:val="000000" w:themeColor="text1"/>
                <w:sz w:val="28"/>
                <w:szCs w:val="28"/>
              </w:rPr>
              <w:t>與直轄市、縣（市）政府建立合作機制，依犯罪被害人及其家屬之情狀或身分，予以轉</w:t>
            </w:r>
            <w:proofErr w:type="gramStart"/>
            <w:r w:rsidRPr="00374F13">
              <w:rPr>
                <w:rFonts w:hint="eastAsia"/>
                <w:color w:val="000000" w:themeColor="text1"/>
                <w:sz w:val="28"/>
                <w:szCs w:val="28"/>
              </w:rPr>
              <w:t>介</w:t>
            </w:r>
            <w:proofErr w:type="gramEnd"/>
            <w:r w:rsidRPr="00374F13">
              <w:rPr>
                <w:rFonts w:hint="eastAsia"/>
                <w:color w:val="000000" w:themeColor="text1"/>
                <w:sz w:val="28"/>
                <w:szCs w:val="28"/>
              </w:rPr>
              <w:t>資源協助。對於不符直轄市、縣（市）政府扶助標準而生活確有困難者，應結合社會資源予以協助。</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w:t>
            </w:r>
          </w:p>
        </w:tc>
      </w:tr>
      <w:tr w:rsidR="005B03E0" w:rsidRPr="00374F13" w:rsidTr="00312D8C">
        <w:trPr>
          <w:trHeight w:val="69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、直轄市、縣（市）政府執行犯罪被害人保護工作（含社會矚目或重大犯罪被害案件之處理），應</w:t>
            </w:r>
            <w:proofErr w:type="gramStart"/>
            <w:r w:rsidRPr="00374F13">
              <w:rPr>
                <w:rFonts w:hint="eastAsia"/>
                <w:color w:val="000000" w:themeColor="text1"/>
                <w:sz w:val="28"/>
                <w:szCs w:val="28"/>
              </w:rPr>
              <w:t>將犯保協會</w:t>
            </w:r>
            <w:proofErr w:type="gramEnd"/>
            <w:r w:rsidRPr="00374F13">
              <w:rPr>
                <w:rFonts w:hint="eastAsia"/>
                <w:color w:val="000000" w:themeColor="text1"/>
                <w:sz w:val="28"/>
                <w:szCs w:val="28"/>
              </w:rPr>
              <w:t>納入服務網絡之一環，</w:t>
            </w:r>
            <w:proofErr w:type="gramStart"/>
            <w:r w:rsidRPr="00374F13">
              <w:rPr>
                <w:rFonts w:hint="eastAsia"/>
                <w:color w:val="000000" w:themeColor="text1"/>
                <w:sz w:val="28"/>
                <w:szCs w:val="28"/>
              </w:rPr>
              <w:t>併</w:t>
            </w:r>
            <w:proofErr w:type="gramEnd"/>
            <w:r w:rsidRPr="00374F13">
              <w:rPr>
                <w:rFonts w:hint="eastAsia"/>
                <w:color w:val="000000" w:themeColor="text1"/>
                <w:sz w:val="28"/>
                <w:szCs w:val="28"/>
              </w:rPr>
              <w:t>就被害人輔導妥適分工。</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警政署）、法務部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w:t>
            </w: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61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、各地檢署應</w:t>
            </w:r>
            <w:proofErr w:type="gramStart"/>
            <w:r w:rsidRPr="00374F13">
              <w:rPr>
                <w:rFonts w:hint="eastAsia"/>
                <w:color w:val="000000" w:themeColor="text1"/>
                <w:sz w:val="28"/>
                <w:szCs w:val="28"/>
              </w:rPr>
              <w:t>結合犯保協會</w:t>
            </w:r>
            <w:proofErr w:type="gramEnd"/>
            <w:r w:rsidRPr="00374F13">
              <w:rPr>
                <w:rFonts w:hint="eastAsia"/>
                <w:color w:val="000000" w:themeColor="text1"/>
                <w:sz w:val="28"/>
                <w:szCs w:val="28"/>
              </w:rPr>
              <w:t>、各直轄市、縣</w:t>
            </w:r>
            <w:r w:rsidRPr="00374F13">
              <w:rPr>
                <w:rFonts w:hint="eastAsia"/>
                <w:color w:val="000000" w:themeColor="text1"/>
                <w:sz w:val="28"/>
                <w:szCs w:val="28"/>
              </w:rPr>
              <w:t>(</w:t>
            </w:r>
            <w:r w:rsidRPr="00374F13">
              <w:rPr>
                <w:rFonts w:hint="eastAsia"/>
                <w:color w:val="000000" w:themeColor="text1"/>
                <w:sz w:val="28"/>
                <w:szCs w:val="28"/>
              </w:rPr>
              <w:t>市</w:t>
            </w:r>
            <w:r w:rsidRPr="00374F13">
              <w:rPr>
                <w:rFonts w:hint="eastAsia"/>
                <w:color w:val="000000" w:themeColor="text1"/>
                <w:sz w:val="28"/>
                <w:szCs w:val="28"/>
              </w:rPr>
              <w:t>)</w:t>
            </w:r>
            <w:r w:rsidRPr="00374F13">
              <w:rPr>
                <w:rFonts w:hint="eastAsia"/>
                <w:color w:val="000000" w:themeColor="text1"/>
                <w:sz w:val="28"/>
                <w:szCs w:val="28"/>
              </w:rPr>
              <w:t>政府及司法警察機關，建立「犯罪被害人保護業務聯繫平</w:t>
            </w:r>
            <w:proofErr w:type="gramStart"/>
            <w:r w:rsidRPr="00374F13">
              <w:rPr>
                <w:rFonts w:hint="eastAsia"/>
                <w:color w:val="000000" w:themeColor="text1"/>
                <w:sz w:val="28"/>
                <w:szCs w:val="28"/>
              </w:rPr>
              <w:t>臺</w:t>
            </w:r>
            <w:proofErr w:type="gramEnd"/>
            <w:r w:rsidRPr="00374F13">
              <w:rPr>
                <w:rFonts w:hint="eastAsia"/>
                <w:color w:val="000000" w:themeColor="text1"/>
                <w:sz w:val="28"/>
                <w:szCs w:val="28"/>
              </w:rPr>
              <w:t>」機制，就執行犯罪被害人保護業務進行業務溝通聯繫。</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警政署）</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地檢署、直轄市、縣（市）政府、警察機關、</w:t>
            </w: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67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5</w:t>
            </w:r>
            <w:r w:rsidRPr="00374F13">
              <w:rPr>
                <w:rFonts w:hint="eastAsia"/>
                <w:color w:val="000000" w:themeColor="text1"/>
                <w:sz w:val="28"/>
                <w:szCs w:val="28"/>
              </w:rPr>
              <w:t>、本法所定保護對象之業務主管機關，宜</w:t>
            </w:r>
            <w:proofErr w:type="gramStart"/>
            <w:r w:rsidRPr="00374F13">
              <w:rPr>
                <w:rFonts w:hint="eastAsia"/>
                <w:color w:val="000000" w:themeColor="text1"/>
                <w:sz w:val="28"/>
                <w:szCs w:val="28"/>
              </w:rPr>
              <w:t>將犯保協會</w:t>
            </w:r>
            <w:proofErr w:type="gramEnd"/>
            <w:r w:rsidRPr="00374F13">
              <w:rPr>
                <w:rFonts w:hint="eastAsia"/>
                <w:color w:val="000000" w:themeColor="text1"/>
                <w:sz w:val="28"/>
                <w:szCs w:val="28"/>
              </w:rPr>
              <w:t>提供之保護服務協助列為保護服務資源之</w:t>
            </w:r>
            <w:proofErr w:type="gramStart"/>
            <w:r w:rsidRPr="00374F13">
              <w:rPr>
                <w:rFonts w:hint="eastAsia"/>
                <w:color w:val="000000" w:themeColor="text1"/>
                <w:sz w:val="28"/>
                <w:szCs w:val="28"/>
              </w:rPr>
              <w:t>ㄧ</w:t>
            </w:r>
            <w:proofErr w:type="gramEnd"/>
            <w:r w:rsidRPr="00374F13">
              <w:rPr>
                <w:rFonts w:hint="eastAsia"/>
                <w:color w:val="000000" w:themeColor="text1"/>
                <w:sz w:val="28"/>
                <w:szCs w:val="28"/>
              </w:rPr>
              <w:t>，遇有符合需協助對象，得轉</w:t>
            </w:r>
            <w:proofErr w:type="gramStart"/>
            <w:r w:rsidRPr="00374F13">
              <w:rPr>
                <w:rFonts w:hint="eastAsia"/>
                <w:color w:val="000000" w:themeColor="text1"/>
                <w:sz w:val="28"/>
                <w:szCs w:val="28"/>
              </w:rPr>
              <w:t>介</w:t>
            </w:r>
            <w:proofErr w:type="gramEnd"/>
            <w:r w:rsidRPr="00374F13">
              <w:rPr>
                <w:rFonts w:hint="eastAsia"/>
                <w:color w:val="000000" w:themeColor="text1"/>
                <w:sz w:val="28"/>
                <w:szCs w:val="28"/>
              </w:rPr>
              <w:t>提供協助。</w:t>
            </w:r>
          </w:p>
        </w:tc>
        <w:tc>
          <w:tcPr>
            <w:tcW w:w="1984" w:type="dxa"/>
            <w:tcBorders>
              <w:right w:val="single" w:sz="4" w:space="0" w:color="auto"/>
            </w:tcBorders>
          </w:tcPr>
          <w:p w:rsidR="005B03E0" w:rsidRPr="00374F13" w:rsidRDefault="005B03E0"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衛生福利部、法務部、內政部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移民署）、勞動部</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直轄市、縣（市）政府、移民署各地服務站或收容處所</w:t>
            </w:r>
          </w:p>
        </w:tc>
      </w:tr>
      <w:tr w:rsidR="005B03E0" w:rsidRPr="00374F13" w:rsidTr="00312D8C">
        <w:trPr>
          <w:trHeight w:val="605"/>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6</w:t>
            </w:r>
            <w:r w:rsidRPr="00374F13">
              <w:rPr>
                <w:rFonts w:hint="eastAsia"/>
                <w:color w:val="000000" w:themeColor="text1"/>
                <w:sz w:val="28"/>
                <w:szCs w:val="28"/>
              </w:rPr>
              <w:t>、各政府機關執行業務所蒐集之犯罪被害人個人及案件情形基本資料，於不違反個人資料保護法及有利於犯罪被害人權益保護之情形下，得</w:t>
            </w:r>
            <w:proofErr w:type="gramStart"/>
            <w:r w:rsidRPr="00374F13">
              <w:rPr>
                <w:rFonts w:hint="eastAsia"/>
                <w:color w:val="000000" w:themeColor="text1"/>
                <w:sz w:val="28"/>
                <w:szCs w:val="28"/>
              </w:rPr>
              <w:t>提供犯保協會</w:t>
            </w:r>
            <w:proofErr w:type="gramEnd"/>
            <w:r w:rsidRPr="00374F13">
              <w:rPr>
                <w:rFonts w:hint="eastAsia"/>
                <w:color w:val="000000" w:themeColor="text1"/>
                <w:sz w:val="28"/>
                <w:szCs w:val="28"/>
              </w:rPr>
              <w:t>執行保護服務使用。</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法務部、相關業務主管機關</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r w:rsidRPr="00374F13">
              <w:rPr>
                <w:rFonts w:eastAsia="標楷體" w:hAnsi="標楷體" w:hint="eastAsia"/>
                <w:color w:val="000000" w:themeColor="text1"/>
                <w:sz w:val="28"/>
                <w:szCs w:val="28"/>
              </w:rPr>
              <w:t>、直轄市、縣（市）政府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7</w:t>
            </w:r>
            <w:r w:rsidRPr="00374F13">
              <w:rPr>
                <w:rFonts w:hint="eastAsia"/>
                <w:color w:val="000000" w:themeColor="text1"/>
                <w:sz w:val="28"/>
                <w:szCs w:val="28"/>
              </w:rPr>
              <w:t>、為加強犯罪被害人保護，政府機關應扶植及獎助民間團體投入犯罪被害人保護工作。</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移民署）、衛生福利部、勞動部</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8</w:t>
            </w:r>
            <w:r w:rsidRPr="00374F13">
              <w:rPr>
                <w:rFonts w:hint="eastAsia"/>
                <w:color w:val="000000" w:themeColor="text1"/>
                <w:sz w:val="28"/>
                <w:szCs w:val="28"/>
              </w:rPr>
              <w:t>、適時檢討、</w:t>
            </w:r>
            <w:proofErr w:type="gramStart"/>
            <w:r w:rsidRPr="00374F13">
              <w:rPr>
                <w:rFonts w:hint="eastAsia"/>
                <w:color w:val="000000" w:themeColor="text1"/>
                <w:sz w:val="28"/>
                <w:szCs w:val="28"/>
              </w:rPr>
              <w:t>補充犯保協會</w:t>
            </w:r>
            <w:proofErr w:type="gramEnd"/>
            <w:r w:rsidRPr="00374F13">
              <w:rPr>
                <w:rFonts w:hint="eastAsia"/>
                <w:color w:val="000000" w:themeColor="text1"/>
                <w:sz w:val="28"/>
                <w:szCs w:val="28"/>
              </w:rPr>
              <w:t>員額。</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ind w:left="353" w:hanging="353"/>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二</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充實心理輔導資源，以增強被害人心理復原功能。</w:t>
            </w:r>
          </w:p>
        </w:tc>
      </w:tr>
      <w:tr w:rsidR="005B03E0" w:rsidRPr="00374F13" w:rsidTr="00312D8C">
        <w:trPr>
          <w:trHeight w:val="658"/>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法務部對於因犯罪行為被害而有心理輔導需求之被害人，應</w:t>
            </w:r>
            <w:proofErr w:type="gramStart"/>
            <w:r w:rsidRPr="00374F13">
              <w:rPr>
                <w:rFonts w:hAnsi="標楷體" w:hint="eastAsia"/>
                <w:color w:val="000000" w:themeColor="text1"/>
                <w:sz w:val="28"/>
                <w:szCs w:val="28"/>
              </w:rPr>
              <w:t>督導犯保協會</w:t>
            </w:r>
            <w:proofErr w:type="gramEnd"/>
            <w:r w:rsidRPr="00374F13">
              <w:rPr>
                <w:rFonts w:hAnsi="標楷體" w:hint="eastAsia"/>
                <w:color w:val="000000" w:themeColor="text1"/>
                <w:sz w:val="28"/>
                <w:szCs w:val="28"/>
              </w:rPr>
              <w:t>結合諮商、輔導實務經驗之專業人員，或轉</w:t>
            </w:r>
            <w:proofErr w:type="gramStart"/>
            <w:r w:rsidRPr="00374F13">
              <w:rPr>
                <w:rFonts w:hAnsi="標楷體" w:hint="eastAsia"/>
                <w:color w:val="000000" w:themeColor="text1"/>
                <w:sz w:val="28"/>
                <w:szCs w:val="28"/>
              </w:rPr>
              <w:t>介</w:t>
            </w:r>
            <w:proofErr w:type="gramEnd"/>
            <w:r w:rsidRPr="00374F13">
              <w:rPr>
                <w:rFonts w:hAnsi="標楷體" w:hint="eastAsia"/>
                <w:color w:val="000000" w:themeColor="text1"/>
                <w:sz w:val="28"/>
                <w:szCs w:val="28"/>
              </w:rPr>
              <w:t>至心理諮商輔導機構提供必要之協助。</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0113B1">
            <w:pPr>
              <w:spacing w:line="400" w:lineRule="exact"/>
              <w:ind w:left="353" w:hanging="353"/>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衛生</w:t>
            </w:r>
            <w:proofErr w:type="gramStart"/>
            <w:r w:rsidRPr="00374F13">
              <w:rPr>
                <w:rFonts w:hAnsi="標楷體" w:hint="eastAsia"/>
                <w:color w:val="000000" w:themeColor="text1"/>
                <w:sz w:val="28"/>
                <w:szCs w:val="28"/>
              </w:rPr>
              <w:t>福利部應持續</w:t>
            </w:r>
            <w:proofErr w:type="gramEnd"/>
            <w:r w:rsidRPr="00374F13">
              <w:rPr>
                <w:rFonts w:hAnsi="標楷體" w:hint="eastAsia"/>
                <w:color w:val="000000" w:themeColor="text1"/>
                <w:sz w:val="28"/>
                <w:szCs w:val="28"/>
              </w:rPr>
              <w:t>更新心理諮商及輔導資源之資料庫，</w:t>
            </w:r>
            <w:proofErr w:type="gramStart"/>
            <w:r w:rsidRPr="00374F13">
              <w:rPr>
                <w:rFonts w:hAnsi="標楷體" w:hint="eastAsia"/>
                <w:color w:val="000000" w:themeColor="text1"/>
                <w:sz w:val="28"/>
                <w:szCs w:val="28"/>
              </w:rPr>
              <w:t>俾</w:t>
            </w:r>
            <w:proofErr w:type="gramEnd"/>
            <w:r w:rsidRPr="00374F13">
              <w:rPr>
                <w:rFonts w:hAnsi="標楷體" w:hint="eastAsia"/>
                <w:color w:val="000000" w:themeColor="text1"/>
                <w:sz w:val="28"/>
                <w:szCs w:val="28"/>
              </w:rPr>
              <w:t>供社會各界運用。</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0113B1">
            <w:pPr>
              <w:spacing w:line="400" w:lineRule="exact"/>
              <w:ind w:left="353" w:hanging="353"/>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三</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協助生活重建，包括被害人或其子女之就學協助、被害人及其家屬就業服務。</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lastRenderedPageBreak/>
              <w:t>1</w:t>
            </w:r>
            <w:r w:rsidRPr="00374F13">
              <w:rPr>
                <w:rFonts w:hAnsi="標楷體"/>
                <w:color w:val="000000" w:themeColor="text1"/>
                <w:sz w:val="28"/>
                <w:szCs w:val="28"/>
              </w:rPr>
              <w:t>、</w:t>
            </w:r>
            <w:r w:rsidRPr="00374F13">
              <w:rPr>
                <w:rFonts w:hAnsi="標楷體" w:hint="eastAsia"/>
                <w:color w:val="000000" w:themeColor="text1"/>
                <w:sz w:val="28"/>
                <w:szCs w:val="28"/>
              </w:rPr>
              <w:t>法務部</w:t>
            </w:r>
            <w:proofErr w:type="gramStart"/>
            <w:r w:rsidRPr="00374F13">
              <w:rPr>
                <w:rFonts w:hAnsi="標楷體" w:hint="eastAsia"/>
                <w:color w:val="000000" w:themeColor="text1"/>
                <w:sz w:val="28"/>
                <w:szCs w:val="28"/>
              </w:rPr>
              <w:t>督導犯保協會</w:t>
            </w:r>
            <w:proofErr w:type="gramEnd"/>
            <w:r w:rsidRPr="00374F13">
              <w:rPr>
                <w:rFonts w:hAnsi="標楷體" w:hint="eastAsia"/>
                <w:color w:val="000000" w:themeColor="text1"/>
                <w:sz w:val="28"/>
                <w:szCs w:val="28"/>
              </w:rPr>
              <w:t>結合社會資源，輔導被害人或其子女順利就學。</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0113B1">
            <w:pPr>
              <w:spacing w:line="400" w:lineRule="exact"/>
              <w:ind w:left="353" w:hanging="353"/>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726"/>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犯罪被害人及其配偶、直系親屬或未成年子女之監護人等，如有就業服務及</w:t>
            </w:r>
            <w:r>
              <w:rPr>
                <w:rFonts w:hAnsi="標楷體" w:hint="eastAsia"/>
                <w:color w:val="000000" w:themeColor="text1"/>
                <w:sz w:val="28"/>
                <w:szCs w:val="28"/>
              </w:rPr>
              <w:t>職業訓練需求，相關業務之主管機關應協助其推</w:t>
            </w:r>
            <w:proofErr w:type="gramStart"/>
            <w:r>
              <w:rPr>
                <w:rFonts w:hAnsi="標楷體" w:hint="eastAsia"/>
                <w:color w:val="000000" w:themeColor="text1"/>
                <w:sz w:val="28"/>
                <w:szCs w:val="28"/>
              </w:rPr>
              <w:t>介</w:t>
            </w:r>
            <w:proofErr w:type="gramEnd"/>
            <w:r>
              <w:rPr>
                <w:rFonts w:hAnsi="標楷體" w:hint="eastAsia"/>
                <w:color w:val="000000" w:themeColor="text1"/>
                <w:sz w:val="28"/>
                <w:szCs w:val="28"/>
              </w:rPr>
              <w:t>就業或參加職業訓練；</w:t>
            </w:r>
            <w:proofErr w:type="gramStart"/>
            <w:r w:rsidRPr="00374F13">
              <w:rPr>
                <w:rFonts w:hAnsi="標楷體" w:hint="eastAsia"/>
                <w:color w:val="000000" w:themeColor="text1"/>
                <w:sz w:val="28"/>
                <w:szCs w:val="28"/>
              </w:rPr>
              <w:t>犯保協會</w:t>
            </w:r>
            <w:proofErr w:type="gramEnd"/>
            <w:r w:rsidRPr="00374F13">
              <w:rPr>
                <w:rFonts w:hAnsi="標楷體" w:hint="eastAsia"/>
                <w:color w:val="000000" w:themeColor="text1"/>
                <w:sz w:val="28"/>
                <w:szCs w:val="28"/>
              </w:rPr>
              <w:t>亦得開設技能訓練班協助被害人及其家屬就業。</w:t>
            </w:r>
          </w:p>
        </w:tc>
        <w:tc>
          <w:tcPr>
            <w:tcW w:w="1984" w:type="dxa"/>
            <w:tcBorders>
              <w:right w:val="single" w:sz="4" w:space="0" w:color="auto"/>
            </w:tcBorders>
          </w:tcPr>
          <w:p w:rsidR="005B03E0" w:rsidRPr="00374F13" w:rsidRDefault="005B03E0" w:rsidP="003E6B5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勞動部</w:t>
            </w:r>
            <w:r w:rsidR="006043BC" w:rsidRPr="00374F13">
              <w:rPr>
                <w:rFonts w:eastAsia="標楷體" w:hAnsi="標楷體" w:hint="eastAsia"/>
                <w:color w:val="000000" w:themeColor="text1"/>
                <w:sz w:val="28"/>
                <w:szCs w:val="28"/>
              </w:rPr>
              <w:t>（</w:t>
            </w:r>
            <w:r w:rsidRPr="00374F13">
              <w:rPr>
                <w:rFonts w:eastAsia="標楷體" w:hAnsi="標楷體" w:hint="eastAsia"/>
                <w:color w:val="000000" w:themeColor="text1"/>
                <w:sz w:val="28"/>
                <w:szCs w:val="28"/>
              </w:rPr>
              <w:t>勞動力發展署</w:t>
            </w:r>
            <w:r w:rsidR="006043BC" w:rsidRPr="00374F13">
              <w:rPr>
                <w:rFonts w:eastAsia="標楷體" w:hAnsi="標楷體"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3E6B5A" w:rsidP="003E6B5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各公立就業服務機構、</w:t>
            </w: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820"/>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、推動多元類別之職前訓練，提供性侵害</w:t>
            </w:r>
            <w:r w:rsidRPr="00374F13">
              <w:rPr>
                <w:rFonts w:hint="eastAsia"/>
                <w:color w:val="000000" w:themeColor="text1"/>
                <w:sz w:val="28"/>
                <w:szCs w:val="28"/>
              </w:rPr>
              <w:t>/</w:t>
            </w:r>
            <w:r w:rsidRPr="00374F13">
              <w:rPr>
                <w:rFonts w:hint="eastAsia"/>
                <w:color w:val="000000" w:themeColor="text1"/>
                <w:sz w:val="28"/>
                <w:szCs w:val="28"/>
              </w:rPr>
              <w:t>家暴被害人之失業民眾職業訓練機會，並全額補助訓練費用；另參</w:t>
            </w:r>
            <w:proofErr w:type="gramStart"/>
            <w:r w:rsidRPr="00374F13">
              <w:rPr>
                <w:rFonts w:hint="eastAsia"/>
                <w:color w:val="000000" w:themeColor="text1"/>
                <w:sz w:val="28"/>
                <w:szCs w:val="28"/>
              </w:rPr>
              <w:t>訓</w:t>
            </w:r>
            <w:proofErr w:type="gramEnd"/>
            <w:r w:rsidRPr="00374F13">
              <w:rPr>
                <w:rFonts w:hint="eastAsia"/>
                <w:color w:val="000000" w:themeColor="text1"/>
                <w:sz w:val="28"/>
                <w:szCs w:val="28"/>
              </w:rPr>
              <w:t>期間可依規定申請職業訓練生活津貼，安定</w:t>
            </w:r>
            <w:proofErr w:type="gramStart"/>
            <w:r w:rsidRPr="00374F13">
              <w:rPr>
                <w:rFonts w:hint="eastAsia"/>
                <w:color w:val="000000" w:themeColor="text1"/>
                <w:sz w:val="28"/>
                <w:szCs w:val="28"/>
              </w:rPr>
              <w:t>其參訓期間</w:t>
            </w:r>
            <w:proofErr w:type="gramEnd"/>
            <w:r w:rsidRPr="00374F13">
              <w:rPr>
                <w:rFonts w:hint="eastAsia"/>
                <w:color w:val="000000" w:themeColor="text1"/>
                <w:sz w:val="28"/>
                <w:szCs w:val="28"/>
              </w:rPr>
              <w:t>之生活。</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勞動部</w:t>
            </w:r>
            <w:r w:rsidR="006043BC" w:rsidRPr="00374F13">
              <w:rPr>
                <w:rFonts w:eastAsia="標楷體" w:hAnsi="標楷體" w:hint="eastAsia"/>
                <w:color w:val="000000" w:themeColor="text1"/>
                <w:sz w:val="28"/>
                <w:szCs w:val="28"/>
              </w:rPr>
              <w:t>（</w:t>
            </w:r>
            <w:r w:rsidRPr="00374F13">
              <w:rPr>
                <w:rFonts w:eastAsia="標楷體" w:hAnsi="標楷體" w:hint="eastAsia"/>
                <w:color w:val="000000" w:themeColor="text1"/>
                <w:sz w:val="28"/>
                <w:szCs w:val="28"/>
              </w:rPr>
              <w:t>勞動力發展署</w:t>
            </w:r>
            <w:r w:rsidR="006043BC" w:rsidRPr="00374F13">
              <w:rPr>
                <w:rFonts w:eastAsia="標楷體" w:hAnsi="標楷體"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各公立就業服務機構</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Ansi="標楷體"/>
                <w:color w:val="000000" w:themeColor="text1"/>
                <w:sz w:val="28"/>
                <w:szCs w:val="28"/>
              </w:rPr>
              <w:t>、</w:t>
            </w:r>
            <w:r w:rsidRPr="00374F13">
              <w:rPr>
                <w:rFonts w:hAnsi="標楷體" w:hint="eastAsia"/>
                <w:color w:val="000000" w:themeColor="text1"/>
                <w:sz w:val="28"/>
                <w:szCs w:val="28"/>
              </w:rPr>
              <w:t>為協助冤獄受害人復歸社會，相關機關應予以轉</w:t>
            </w:r>
            <w:proofErr w:type="gramStart"/>
            <w:r w:rsidRPr="00374F13">
              <w:rPr>
                <w:rFonts w:hAnsi="標楷體" w:hint="eastAsia"/>
                <w:color w:val="000000" w:themeColor="text1"/>
                <w:sz w:val="28"/>
                <w:szCs w:val="28"/>
              </w:rPr>
              <w:t>介</w:t>
            </w:r>
            <w:proofErr w:type="gramEnd"/>
            <w:r w:rsidRPr="00374F13">
              <w:rPr>
                <w:rFonts w:hAnsi="標楷體" w:hint="eastAsia"/>
                <w:color w:val="000000" w:themeColor="text1"/>
                <w:sz w:val="28"/>
                <w:szCs w:val="28"/>
              </w:rPr>
              <w:t>或提供必要之協助。</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法務部、衛生福利部、勞動部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直轄市、縣（市）政府、財團法人臺灣更生保護會、</w:t>
            </w:r>
            <w:proofErr w:type="gramStart"/>
            <w:r w:rsidRPr="00374F13">
              <w:rPr>
                <w:rFonts w:eastAsia="標楷體" w:hAnsi="標楷體" w:hint="eastAsia"/>
                <w:color w:val="000000" w:themeColor="text1"/>
                <w:sz w:val="28"/>
                <w:szCs w:val="28"/>
              </w:rPr>
              <w:t>犯保協會</w:t>
            </w:r>
            <w:proofErr w:type="gramEnd"/>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七、</w:t>
            </w:r>
            <w:r w:rsidR="00832D31">
              <w:rPr>
                <w:rFonts w:eastAsia="標楷體" w:hAnsi="標楷體" w:hint="eastAsia"/>
                <w:b/>
                <w:color w:val="000000" w:themeColor="text1"/>
                <w:sz w:val="28"/>
                <w:szCs w:val="28"/>
              </w:rPr>
              <w:t>對特定</w:t>
            </w:r>
            <w:r>
              <w:rPr>
                <w:rFonts w:eastAsia="標楷體" w:hAnsi="標楷體" w:hint="eastAsia"/>
                <w:b/>
                <w:color w:val="000000" w:themeColor="text1"/>
                <w:sz w:val="28"/>
                <w:szCs w:val="28"/>
              </w:rPr>
              <w:t>案件提供</w:t>
            </w:r>
            <w:r w:rsidRPr="00374F13">
              <w:rPr>
                <w:rFonts w:eastAsia="標楷體" w:hAnsi="標楷體" w:hint="eastAsia"/>
                <w:b/>
                <w:color w:val="000000" w:themeColor="text1"/>
                <w:sz w:val="28"/>
                <w:szCs w:val="28"/>
              </w:rPr>
              <w:t>特別保護或措施</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szCs w:val="28"/>
              </w:rPr>
            </w:pPr>
            <w:r w:rsidRPr="00374F13">
              <w:rPr>
                <w:rFonts w:eastAsia="標楷體"/>
                <w:b/>
                <w:color w:val="000000" w:themeColor="text1"/>
                <w:sz w:val="28"/>
                <w:szCs w:val="28"/>
              </w:rPr>
              <w:t>(</w:t>
            </w:r>
            <w:proofErr w:type="gramStart"/>
            <w:r w:rsidRPr="00374F13">
              <w:rPr>
                <w:rFonts w:eastAsia="標楷體" w:hAnsi="標楷體"/>
                <w:b/>
                <w:color w:val="000000" w:themeColor="text1"/>
                <w:sz w:val="28"/>
                <w:szCs w:val="28"/>
              </w:rPr>
              <w:t>一</w:t>
            </w:r>
            <w:proofErr w:type="gramEnd"/>
            <w:r w:rsidRPr="00374F13">
              <w:rPr>
                <w:rFonts w:eastAsia="標楷體"/>
                <w:b/>
                <w:color w:val="000000" w:themeColor="text1"/>
                <w:sz w:val="28"/>
                <w:szCs w:val="28"/>
              </w:rPr>
              <w:t>)</w:t>
            </w:r>
            <w:r w:rsidRPr="00374F13">
              <w:rPr>
                <w:rFonts w:eastAsia="標楷體" w:hAnsi="標楷體" w:hint="eastAsia"/>
                <w:b/>
                <w:color w:val="000000" w:themeColor="text1"/>
                <w:sz w:val="28"/>
                <w:szCs w:val="28"/>
              </w:rPr>
              <w:t>性侵害案件：</w:t>
            </w:r>
            <w:proofErr w:type="gramStart"/>
            <w:r w:rsidRPr="00374F13">
              <w:rPr>
                <w:rFonts w:eastAsia="標楷體" w:hAnsi="標楷體" w:hint="eastAsia"/>
                <w:b/>
                <w:color w:val="000000" w:themeColor="text1"/>
                <w:sz w:val="28"/>
                <w:szCs w:val="28"/>
              </w:rPr>
              <w:t>推動減述方案</w:t>
            </w:r>
            <w:proofErr w:type="gramEnd"/>
            <w:r w:rsidRPr="00374F13">
              <w:rPr>
                <w:rFonts w:eastAsia="標楷體" w:hAnsi="標楷體" w:hint="eastAsia"/>
                <w:b/>
                <w:color w:val="000000" w:themeColor="text1"/>
                <w:sz w:val="28"/>
                <w:szCs w:val="28"/>
              </w:rPr>
              <w:t>與一站式服務，並</w:t>
            </w:r>
            <w:proofErr w:type="gramStart"/>
            <w:r w:rsidRPr="00374F13">
              <w:rPr>
                <w:rFonts w:eastAsia="標楷體" w:hAnsi="標楷體" w:hint="eastAsia"/>
                <w:b/>
                <w:color w:val="000000" w:themeColor="text1"/>
                <w:sz w:val="28"/>
                <w:szCs w:val="28"/>
              </w:rPr>
              <w:t>建置性侵被害者</w:t>
            </w:r>
            <w:proofErr w:type="gramEnd"/>
            <w:r w:rsidRPr="00374F13">
              <w:rPr>
                <w:rFonts w:eastAsia="標楷體" w:hAnsi="標楷體" w:hint="eastAsia"/>
                <w:b/>
                <w:color w:val="000000" w:themeColor="text1"/>
                <w:sz w:val="28"/>
                <w:szCs w:val="28"/>
              </w:rPr>
              <w:t>創傷復原中心。</w:t>
            </w:r>
          </w:p>
        </w:tc>
      </w:tr>
      <w:tr w:rsidR="005B03E0" w:rsidRPr="00374F13" w:rsidTr="00312D8C">
        <w:trPr>
          <w:trHeight w:val="1053"/>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rFonts w:hAnsi="標楷體"/>
                <w:color w:val="000000" w:themeColor="text1"/>
                <w:sz w:val="28"/>
                <w:szCs w:val="28"/>
              </w:rPr>
            </w:pPr>
            <w:r w:rsidRPr="00374F13">
              <w:rPr>
                <w:rFonts w:hAnsi="標楷體" w:hint="eastAsia"/>
                <w:color w:val="000000" w:themeColor="text1"/>
                <w:sz w:val="28"/>
                <w:szCs w:val="28"/>
              </w:rPr>
              <w:t>1</w:t>
            </w:r>
            <w:r w:rsidRPr="00374F13">
              <w:rPr>
                <w:rFonts w:hAnsi="標楷體" w:hint="eastAsia"/>
                <w:color w:val="000000" w:themeColor="text1"/>
                <w:sz w:val="28"/>
                <w:szCs w:val="28"/>
              </w:rPr>
              <w:t>、督導地方政府推動性侵害一站式服務，在性侵害責任醫院設置溫馨診療室，被害人在醫院完成驗傷</w:t>
            </w:r>
            <w:proofErr w:type="gramStart"/>
            <w:r w:rsidRPr="00374F13">
              <w:rPr>
                <w:rFonts w:hAnsi="標楷體" w:hint="eastAsia"/>
                <w:color w:val="000000" w:themeColor="text1"/>
                <w:sz w:val="28"/>
                <w:szCs w:val="28"/>
              </w:rPr>
              <w:t>採</w:t>
            </w:r>
            <w:proofErr w:type="gramEnd"/>
            <w:r w:rsidRPr="00374F13">
              <w:rPr>
                <w:rFonts w:hAnsi="標楷體" w:hint="eastAsia"/>
                <w:color w:val="000000" w:themeColor="text1"/>
                <w:sz w:val="28"/>
                <w:szCs w:val="28"/>
              </w:rPr>
              <w:t>證時，警政與檢察機關亦會到院接續完成</w:t>
            </w:r>
            <w:proofErr w:type="gramStart"/>
            <w:r w:rsidRPr="00374F13">
              <w:rPr>
                <w:rFonts w:hAnsi="標楷體" w:hint="eastAsia"/>
                <w:color w:val="000000" w:themeColor="text1"/>
                <w:sz w:val="28"/>
                <w:szCs w:val="28"/>
              </w:rPr>
              <w:t>詢</w:t>
            </w:r>
            <w:proofErr w:type="gramEnd"/>
            <w:r w:rsidRPr="00374F13">
              <w:rPr>
                <w:rFonts w:hAnsi="標楷體" w:hint="eastAsia"/>
                <w:color w:val="000000" w:themeColor="text1"/>
                <w:sz w:val="28"/>
                <w:szCs w:val="28"/>
              </w:rPr>
              <w:t>（訊）問筆錄，並由社工人員全程陪伴，提供被害人妥適的身心照顧，減緩性侵害的創傷壓力。</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直轄市、縣（市）政府</w:t>
            </w:r>
            <w:r w:rsidRPr="00CC2641">
              <w:rPr>
                <w:rFonts w:ascii="標楷體" w:hAnsi="標楷體" w:hint="eastAsia"/>
                <w:color w:val="000000" w:themeColor="text1"/>
                <w:sz w:val="28"/>
                <w:szCs w:val="28"/>
              </w:rPr>
              <w:t>、地檢署、警察機關</w:t>
            </w:r>
          </w:p>
        </w:tc>
      </w:tr>
      <w:tr w:rsidR="005B03E0" w:rsidRPr="00374F13" w:rsidTr="00312D8C">
        <w:trPr>
          <w:trHeight w:val="824"/>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rFonts w:hAnsi="標楷體"/>
                <w:color w:val="000000" w:themeColor="text1"/>
                <w:sz w:val="28"/>
                <w:szCs w:val="28"/>
              </w:rPr>
            </w:pPr>
            <w:r w:rsidRPr="00374F13">
              <w:rPr>
                <w:rFonts w:hAnsi="標楷體" w:hint="eastAsia"/>
                <w:color w:val="000000" w:themeColor="text1"/>
                <w:sz w:val="28"/>
                <w:szCs w:val="28"/>
              </w:rPr>
              <w:t>2</w:t>
            </w:r>
            <w:r w:rsidRPr="00374F13">
              <w:rPr>
                <w:rFonts w:hAnsi="標楷體" w:hint="eastAsia"/>
                <w:color w:val="000000" w:themeColor="text1"/>
                <w:sz w:val="28"/>
                <w:szCs w:val="28"/>
              </w:rPr>
              <w:t>、地檢署審理性侵害犯罪補償金申請案，非必要無須傳喚申請人說明；或可請申請人之法定代理人或輔導社工到署詢問；如確有詢問申請人之必要，應注意減少案情重複敘述。</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地檢署、直轄市、縣（市）政府</w:t>
            </w:r>
          </w:p>
        </w:tc>
      </w:tr>
      <w:tr w:rsidR="005B03E0" w:rsidRPr="00374F13" w:rsidTr="00312D8C">
        <w:trPr>
          <w:trHeight w:val="77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、檢察官辦理性侵害案件時，應注意「檢察機關偵辦性侵害案件減少被害人重複陳述注意事項」之相關規定，並視案情需要，以一</w:t>
            </w:r>
            <w:proofErr w:type="gramStart"/>
            <w:r w:rsidRPr="00374F13">
              <w:rPr>
                <w:rFonts w:hint="eastAsia"/>
                <w:color w:val="000000" w:themeColor="text1"/>
                <w:sz w:val="28"/>
                <w:szCs w:val="28"/>
              </w:rPr>
              <w:t>站式等避免</w:t>
            </w:r>
            <w:proofErr w:type="gramEnd"/>
            <w:r w:rsidRPr="00374F13">
              <w:rPr>
                <w:rFonts w:hint="eastAsia"/>
                <w:color w:val="000000" w:themeColor="text1"/>
                <w:sz w:val="28"/>
                <w:szCs w:val="28"/>
              </w:rPr>
              <w:t>重複詢問方式辦理。</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w:t>
            </w:r>
          </w:p>
        </w:tc>
      </w:tr>
      <w:tr w:rsidR="005B03E0" w:rsidRPr="00374F13" w:rsidTr="00312D8C">
        <w:trPr>
          <w:trHeight w:val="111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、兒童或心智障礙之性侵害被害人於偵查或審判階段，經司法警察（官）、檢察事務官、檢察官或法官認有必要時，應由具相關專業</w:t>
            </w:r>
            <w:r w:rsidRPr="00374F13">
              <w:rPr>
                <w:rFonts w:hint="eastAsia"/>
                <w:color w:val="000000" w:themeColor="text1"/>
                <w:sz w:val="28"/>
                <w:szCs w:val="28"/>
              </w:rPr>
              <w:lastRenderedPageBreak/>
              <w:t>人士</w:t>
            </w:r>
            <w:proofErr w:type="gramStart"/>
            <w:r w:rsidRPr="00374F13">
              <w:rPr>
                <w:rFonts w:hint="eastAsia"/>
                <w:color w:val="000000" w:themeColor="text1"/>
                <w:sz w:val="28"/>
                <w:szCs w:val="28"/>
              </w:rPr>
              <w:t>在場協助詢</w:t>
            </w:r>
            <w:proofErr w:type="gramEnd"/>
            <w:r w:rsidRPr="00374F13">
              <w:rPr>
                <w:rFonts w:hint="eastAsia"/>
                <w:color w:val="000000" w:themeColor="text1"/>
                <w:sz w:val="28"/>
                <w:szCs w:val="28"/>
              </w:rPr>
              <w:t>（訊）問；但司法警察（官）、檢察事務官、檢察官或法官受有相關訓練者，不在此限。</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lastRenderedPageBreak/>
              <w:t>衛生福利部、內政部(警政署、移民署)、法務</w:t>
            </w:r>
            <w:r w:rsidRPr="00374F13">
              <w:rPr>
                <w:rFonts w:ascii="標楷體" w:hAnsi="標楷體" w:hint="eastAsia"/>
                <w:color w:val="000000" w:themeColor="text1"/>
                <w:sz w:val="28"/>
                <w:szCs w:val="28"/>
              </w:rPr>
              <w:lastRenderedPageBreak/>
              <w:t>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66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5</w:t>
            </w:r>
            <w:r w:rsidRPr="00374F13">
              <w:rPr>
                <w:rFonts w:hint="eastAsia"/>
                <w:color w:val="000000" w:themeColor="text1"/>
                <w:sz w:val="28"/>
                <w:szCs w:val="28"/>
              </w:rPr>
              <w:t>、法務部應依「法務部辦理兒童或心智障礙之性侵害被害人訊（</w:t>
            </w:r>
            <w:proofErr w:type="gramStart"/>
            <w:r w:rsidRPr="00374F13">
              <w:rPr>
                <w:rFonts w:hint="eastAsia"/>
                <w:color w:val="000000" w:themeColor="text1"/>
                <w:sz w:val="28"/>
                <w:szCs w:val="28"/>
              </w:rPr>
              <w:t>詢</w:t>
            </w:r>
            <w:proofErr w:type="gramEnd"/>
            <w:r w:rsidRPr="00374F13">
              <w:rPr>
                <w:rFonts w:hint="eastAsia"/>
                <w:color w:val="000000" w:themeColor="text1"/>
                <w:sz w:val="28"/>
                <w:szCs w:val="28"/>
              </w:rPr>
              <w:t>）問相關訓練及認證實施計畫」，辦理性侵害犯罪防治法第</w:t>
            </w:r>
            <w:r w:rsidRPr="00374F13">
              <w:rPr>
                <w:rFonts w:hint="eastAsia"/>
                <w:color w:val="000000" w:themeColor="text1"/>
                <w:sz w:val="28"/>
                <w:szCs w:val="28"/>
              </w:rPr>
              <w:t>15</w:t>
            </w:r>
            <w:r w:rsidRPr="00374F13">
              <w:rPr>
                <w:rFonts w:hint="eastAsia"/>
                <w:color w:val="000000" w:themeColor="text1"/>
                <w:sz w:val="28"/>
                <w:szCs w:val="28"/>
              </w:rPr>
              <w:t>條之</w:t>
            </w:r>
            <w:r w:rsidRPr="00CC2641">
              <w:rPr>
                <w:rFonts w:hint="eastAsia"/>
                <w:color w:val="000000" w:themeColor="text1"/>
                <w:sz w:val="28"/>
                <w:szCs w:val="28"/>
              </w:rPr>
              <w:t>1</w:t>
            </w:r>
            <w:r w:rsidRPr="00CC2641">
              <w:rPr>
                <w:rFonts w:hint="eastAsia"/>
                <w:color w:val="000000" w:themeColor="text1"/>
                <w:sz w:val="28"/>
                <w:szCs w:val="28"/>
              </w:rPr>
              <w:t>第</w:t>
            </w:r>
            <w:r w:rsidRPr="00CC2641">
              <w:rPr>
                <w:rFonts w:hint="eastAsia"/>
                <w:color w:val="000000" w:themeColor="text1"/>
                <w:sz w:val="28"/>
                <w:szCs w:val="28"/>
              </w:rPr>
              <w:t>1</w:t>
            </w:r>
            <w:r w:rsidRPr="00CC2641">
              <w:rPr>
                <w:rFonts w:hint="eastAsia"/>
                <w:color w:val="000000" w:themeColor="text1"/>
                <w:sz w:val="28"/>
                <w:szCs w:val="28"/>
              </w:rPr>
              <w:t>項</w:t>
            </w:r>
            <w:r w:rsidRPr="00374F13">
              <w:rPr>
                <w:rFonts w:hint="eastAsia"/>
                <w:color w:val="000000" w:themeColor="text1"/>
                <w:sz w:val="28"/>
                <w:szCs w:val="28"/>
              </w:rPr>
              <w:t>但書所規定之相關訓練。</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100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6</w:t>
            </w:r>
            <w:r w:rsidRPr="00374F13">
              <w:rPr>
                <w:rFonts w:hint="eastAsia"/>
                <w:color w:val="000000" w:themeColor="text1"/>
                <w:sz w:val="28"/>
                <w:szCs w:val="28"/>
              </w:rPr>
              <w:t>、衛生</w:t>
            </w:r>
            <w:proofErr w:type="gramStart"/>
            <w:r w:rsidRPr="00374F13">
              <w:rPr>
                <w:rFonts w:hint="eastAsia"/>
                <w:color w:val="000000" w:themeColor="text1"/>
                <w:sz w:val="28"/>
                <w:szCs w:val="28"/>
              </w:rPr>
              <w:t>福利部應依</w:t>
            </w:r>
            <w:proofErr w:type="gramEnd"/>
            <w:r w:rsidRPr="00374F13">
              <w:rPr>
                <w:rFonts w:hint="eastAsia"/>
                <w:color w:val="000000" w:themeColor="text1"/>
                <w:sz w:val="28"/>
                <w:szCs w:val="28"/>
              </w:rPr>
              <w:t>「衛生福利部辦理性侵害犯罪防治法第</w:t>
            </w:r>
            <w:r w:rsidRPr="00374F13">
              <w:rPr>
                <w:rFonts w:hint="eastAsia"/>
                <w:color w:val="000000" w:themeColor="text1"/>
                <w:sz w:val="28"/>
                <w:szCs w:val="28"/>
              </w:rPr>
              <w:t>15</w:t>
            </w:r>
            <w:r w:rsidRPr="00374F13">
              <w:rPr>
                <w:rFonts w:hint="eastAsia"/>
                <w:color w:val="000000" w:themeColor="text1"/>
                <w:sz w:val="28"/>
                <w:szCs w:val="28"/>
              </w:rPr>
              <w:t>條之</w:t>
            </w:r>
            <w:r w:rsidRPr="00374F13">
              <w:rPr>
                <w:rFonts w:hint="eastAsia"/>
                <w:color w:val="000000" w:themeColor="text1"/>
                <w:sz w:val="28"/>
                <w:szCs w:val="28"/>
              </w:rPr>
              <w:t>1</w:t>
            </w:r>
            <w:r w:rsidRPr="00374F13">
              <w:rPr>
                <w:rFonts w:hint="eastAsia"/>
                <w:color w:val="000000" w:themeColor="text1"/>
                <w:sz w:val="28"/>
                <w:szCs w:val="28"/>
              </w:rPr>
              <w:t>專業人士培訓及推薦資料留用實施計畫」，培力專業人士暨規範其資料留用方式，並定期檢送專業人士名冊供司法院、法務部、內政部轉知所屬參考運用。</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衛生福利部、內政部、法務部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83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7</w:t>
            </w:r>
            <w:r w:rsidRPr="00374F13">
              <w:rPr>
                <w:rFonts w:hint="eastAsia"/>
                <w:color w:val="000000" w:themeColor="text1"/>
                <w:sz w:val="28"/>
                <w:szCs w:val="28"/>
              </w:rPr>
              <w:t>、為提升司法詢問專業，辦理「兒童及智能</w:t>
            </w:r>
            <w:proofErr w:type="gramStart"/>
            <w:r w:rsidRPr="00374F13">
              <w:rPr>
                <w:rFonts w:hint="eastAsia"/>
                <w:color w:val="000000" w:themeColor="text1"/>
                <w:sz w:val="28"/>
                <w:szCs w:val="28"/>
              </w:rPr>
              <w:t>障礙者性侵害</w:t>
            </w:r>
            <w:proofErr w:type="gramEnd"/>
            <w:r w:rsidRPr="00374F13">
              <w:rPr>
                <w:rFonts w:hint="eastAsia"/>
                <w:color w:val="000000" w:themeColor="text1"/>
                <w:sz w:val="28"/>
                <w:szCs w:val="28"/>
              </w:rPr>
              <w:t>案件司法訪談專業品質精進計畫」，強化司法訪談訓練暨實務技術檢核，以增進司法</w:t>
            </w:r>
            <w:proofErr w:type="gramStart"/>
            <w:r w:rsidRPr="00374F13">
              <w:rPr>
                <w:rFonts w:hint="eastAsia"/>
                <w:color w:val="000000" w:themeColor="text1"/>
                <w:sz w:val="28"/>
                <w:szCs w:val="28"/>
              </w:rPr>
              <w:t>詢</w:t>
            </w:r>
            <w:proofErr w:type="gramEnd"/>
            <w:r w:rsidRPr="00374F13">
              <w:rPr>
                <w:rFonts w:hint="eastAsia"/>
                <w:color w:val="000000" w:themeColor="text1"/>
                <w:sz w:val="28"/>
                <w:szCs w:val="28"/>
              </w:rPr>
              <w:t>訊問員的實務技巧能力與培力新進司法訪談專業人士。</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color w:val="000000" w:themeColor="text1"/>
                <w:sz w:val="28"/>
                <w:szCs w:val="28"/>
              </w:rPr>
            </w:pPr>
          </w:p>
        </w:tc>
      </w:tr>
      <w:tr w:rsidR="005B03E0" w:rsidRPr="00374F13" w:rsidTr="00312D8C">
        <w:trPr>
          <w:trHeight w:val="105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8</w:t>
            </w:r>
            <w:r w:rsidRPr="00374F13">
              <w:rPr>
                <w:rFonts w:hint="eastAsia"/>
                <w:color w:val="000000" w:themeColor="text1"/>
                <w:sz w:val="28"/>
                <w:szCs w:val="28"/>
              </w:rPr>
              <w:t>、</w:t>
            </w:r>
            <w:proofErr w:type="gramStart"/>
            <w:r w:rsidRPr="00374F13">
              <w:rPr>
                <w:rFonts w:hint="eastAsia"/>
                <w:color w:val="000000" w:themeColor="text1"/>
                <w:sz w:val="28"/>
                <w:szCs w:val="28"/>
              </w:rPr>
              <w:t>鑑</w:t>
            </w:r>
            <w:proofErr w:type="gramEnd"/>
            <w:r w:rsidRPr="00374F13">
              <w:rPr>
                <w:rFonts w:hint="eastAsia"/>
                <w:color w:val="000000" w:themeColor="text1"/>
                <w:sz w:val="28"/>
                <w:szCs w:val="28"/>
              </w:rPr>
              <w:t>於性侵害被害人的創傷復原需要長期的專業陪伴，</w:t>
            </w:r>
            <w:r w:rsidRPr="00CC2641">
              <w:rPr>
                <w:rFonts w:hint="eastAsia"/>
                <w:sz w:val="28"/>
                <w:szCs w:val="28"/>
              </w:rPr>
              <w:t>為深化性侵害被害人之創傷處遇，衛生福利部補助民間團體成立「性侵害創傷復原中心」，</w:t>
            </w:r>
            <w:r w:rsidRPr="00374F13">
              <w:rPr>
                <w:rFonts w:hint="eastAsia"/>
                <w:color w:val="000000" w:themeColor="text1"/>
                <w:sz w:val="28"/>
                <w:szCs w:val="28"/>
              </w:rPr>
              <w:t>提供性侵害被害人及其家屬相關諮詢服務，深度陪伴與心理輔導、關係輔導、重要他人輔導及團體輔導等，協助被害人走出生命幽谷。</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color w:val="000000" w:themeColor="text1"/>
                <w:sz w:val="28"/>
                <w:szCs w:val="28"/>
              </w:rPr>
            </w:pPr>
          </w:p>
        </w:tc>
      </w:tr>
      <w:tr w:rsidR="006043BC" w:rsidRPr="00374F13" w:rsidTr="00D94FC8">
        <w:tc>
          <w:tcPr>
            <w:tcW w:w="9356" w:type="dxa"/>
            <w:gridSpan w:val="3"/>
            <w:tcBorders>
              <w:left w:val="single" w:sz="12" w:space="0" w:color="auto"/>
              <w:right w:val="single" w:sz="12" w:space="0" w:color="auto"/>
            </w:tcBorders>
          </w:tcPr>
          <w:p w:rsidR="006043BC" w:rsidRPr="00374F13" w:rsidRDefault="006043BC" w:rsidP="006043BC">
            <w:pPr>
              <w:spacing w:line="400" w:lineRule="exact"/>
              <w:ind w:left="468" w:hangingChars="181" w:hanging="468"/>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二</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家暴案件：推動家庭暴力安全防護網與一站式家庭暴力多元處遇服務方案，保障家暴被害人人身安全。</w:t>
            </w:r>
          </w:p>
        </w:tc>
      </w:tr>
      <w:tr w:rsidR="005B03E0" w:rsidRPr="00374F13" w:rsidTr="00312D8C">
        <w:trPr>
          <w:trHeight w:val="104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推動「家庭暴力安全防護網計畫」，建立親密暴力事件危險評估機制，並將經評估為高度風險個案，納入跨機構危險評估會議平台討論，透過協調整合社政、警政、教育、衛生、司法、移民等單位，共同管理高致命危險因子，降低發生家暴事件之致命風險。</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spacing w:line="400" w:lineRule="exact"/>
              <w:rPr>
                <w:rFonts w:eastAsia="標楷體"/>
                <w:color w:val="000000" w:themeColor="text1"/>
                <w:sz w:val="28"/>
                <w:szCs w:val="28"/>
              </w:rPr>
            </w:pP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、學校應輔導目睹暴力之未成年子女，以支持孩子減輕目睹家暴所造成之傷害。</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各級學校</w:t>
            </w:r>
          </w:p>
        </w:tc>
      </w:tr>
      <w:tr w:rsidR="005B03E0" w:rsidRPr="00374F13" w:rsidTr="00312D8C">
        <w:trPr>
          <w:trHeight w:val="104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lastRenderedPageBreak/>
              <w:t>3</w:t>
            </w:r>
            <w:r w:rsidRPr="00374F13">
              <w:rPr>
                <w:rFonts w:hint="eastAsia"/>
                <w:color w:val="000000" w:themeColor="text1"/>
                <w:sz w:val="28"/>
                <w:szCs w:val="28"/>
              </w:rPr>
              <w:t>、為強化家暴被害人支持與復原，由衛生</w:t>
            </w:r>
            <w:r w:rsidRPr="00CC2641">
              <w:rPr>
                <w:rFonts w:hint="eastAsia"/>
                <w:color w:val="000000" w:themeColor="text1"/>
                <w:sz w:val="28"/>
                <w:szCs w:val="28"/>
              </w:rPr>
              <w:t>福</w:t>
            </w:r>
            <w:r w:rsidRPr="00374F13">
              <w:rPr>
                <w:rFonts w:hint="eastAsia"/>
                <w:color w:val="000000" w:themeColor="text1"/>
                <w:sz w:val="28"/>
                <w:szCs w:val="28"/>
              </w:rPr>
              <w:t>利部督導地方政府推動「一站式」家庭暴力多元處遇服務方案，以被害人的需求為中心，將被害人所需各項保護資源引進提供服務地點，以深化社工服務，協助被害人創傷復原。</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szCs w:val="28"/>
              </w:rPr>
            </w:pPr>
            <w:r w:rsidRPr="00374F13">
              <w:rPr>
                <w:rFonts w:eastAsia="標楷體" w:hint="eastAsia"/>
                <w:color w:val="000000" w:themeColor="text1"/>
                <w:sz w:val="28"/>
                <w:szCs w:val="28"/>
              </w:rPr>
              <w:t>直轄市、縣（市）政府</w:t>
            </w:r>
          </w:p>
        </w:tc>
      </w:tr>
      <w:tr w:rsidR="005B03E0" w:rsidRPr="00374F13" w:rsidTr="00312D8C">
        <w:trPr>
          <w:trHeight w:val="72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、設立「家庭暴力防治官」辦理各項婦幼保護工作，另針對警察婦幼工作核心職能、勤（業）</w:t>
            </w:r>
            <w:proofErr w:type="gramStart"/>
            <w:r w:rsidRPr="00374F13">
              <w:rPr>
                <w:rFonts w:hint="eastAsia"/>
                <w:color w:val="000000" w:themeColor="text1"/>
                <w:sz w:val="28"/>
                <w:szCs w:val="28"/>
              </w:rPr>
              <w:t>務需</w:t>
            </w:r>
            <w:proofErr w:type="gramEnd"/>
            <w:r w:rsidRPr="00374F13">
              <w:rPr>
                <w:rFonts w:hint="eastAsia"/>
                <w:color w:val="000000" w:themeColor="text1"/>
                <w:sz w:val="28"/>
                <w:szCs w:val="28"/>
              </w:rPr>
              <w:t>求，辦理初階、進階專業教育訓練，並推動警政婦幼專業認證制度。</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szCs w:val="28"/>
              </w:rPr>
              <w:t>（</w:t>
            </w:r>
            <w:r w:rsidRPr="00374F13">
              <w:rPr>
                <w:rFonts w:eastAsia="標楷體" w:hAnsi="標楷體" w:hint="eastAsia"/>
                <w:color w:val="000000" w:themeColor="text1"/>
                <w:sz w:val="28"/>
                <w:szCs w:val="28"/>
              </w:rPr>
              <w:t>警政署</w:t>
            </w:r>
            <w:r w:rsidRPr="00374F13">
              <w:rPr>
                <w:rFonts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三</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重大兒</w:t>
            </w:r>
            <w:proofErr w:type="gramStart"/>
            <w:r w:rsidRPr="00374F13">
              <w:rPr>
                <w:rFonts w:eastAsia="標楷體" w:hAnsi="標楷體" w:hint="eastAsia"/>
                <w:b/>
                <w:color w:val="000000" w:themeColor="text1"/>
                <w:sz w:val="28"/>
                <w:szCs w:val="28"/>
              </w:rPr>
              <w:t>虐</w:t>
            </w:r>
            <w:proofErr w:type="gramEnd"/>
            <w:r w:rsidRPr="00374F13">
              <w:rPr>
                <w:rFonts w:eastAsia="標楷體" w:hAnsi="標楷體" w:hint="eastAsia"/>
                <w:b/>
                <w:color w:val="000000" w:themeColor="text1"/>
                <w:sz w:val="28"/>
                <w:szCs w:val="28"/>
              </w:rPr>
              <w:t>案件：強化「六歲以下兒童死亡檢視」機制，精進重大兒</w:t>
            </w:r>
            <w:proofErr w:type="gramStart"/>
            <w:r w:rsidRPr="00374F13">
              <w:rPr>
                <w:rFonts w:eastAsia="標楷體" w:hAnsi="標楷體" w:hint="eastAsia"/>
                <w:b/>
                <w:color w:val="000000" w:themeColor="text1"/>
                <w:sz w:val="28"/>
                <w:szCs w:val="28"/>
              </w:rPr>
              <w:t>虐</w:t>
            </w:r>
            <w:proofErr w:type="gramEnd"/>
            <w:r w:rsidRPr="00374F13">
              <w:rPr>
                <w:rFonts w:eastAsia="標楷體" w:hAnsi="標楷體" w:hint="eastAsia"/>
                <w:b/>
                <w:color w:val="000000" w:themeColor="text1"/>
                <w:sz w:val="28"/>
                <w:szCs w:val="28"/>
              </w:rPr>
              <w:t>案件偵辦流程。</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強化「六歲以下兒童死亡檢視」機制，針對可疑為非病死或有犯罪嫌疑之六歲以下兒童死亡事件，司法警察機關應報請檢察官相驗以進行死因調查。</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法務部、內政部(警政署)、衛生福利部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地檢署、司法警察機關、直轄市、縣(市)政府</w:t>
            </w:r>
          </w:p>
        </w:tc>
      </w:tr>
      <w:tr w:rsidR="005B03E0" w:rsidRPr="00374F13" w:rsidTr="00312D8C">
        <w:trPr>
          <w:trHeight w:val="2642"/>
        </w:trPr>
        <w:tc>
          <w:tcPr>
            <w:tcW w:w="5387" w:type="dxa"/>
            <w:tcBorders>
              <w:left w:val="single" w:sz="12" w:space="0" w:color="auto"/>
            </w:tcBorders>
          </w:tcPr>
          <w:p w:rsidR="005B03E0" w:rsidRDefault="005B03E0" w:rsidP="005B03E0">
            <w:pPr>
              <w:pStyle w:val="a8"/>
              <w:spacing w:line="400" w:lineRule="exact"/>
              <w:ind w:left="396" w:hangingChars="153" w:hanging="396"/>
              <w:rPr>
                <w:rFonts w:hAnsi="標楷體"/>
                <w:color w:val="000000" w:themeColor="text1"/>
                <w:sz w:val="28"/>
                <w:szCs w:val="28"/>
              </w:rPr>
            </w:pPr>
            <w:r w:rsidRPr="00374F13">
              <w:rPr>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建立機制引導社政、警政、司法及早介入重大兒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案件之調查：</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(1)</w:t>
            </w:r>
            <w:r w:rsidRPr="00374F13">
              <w:rPr>
                <w:rFonts w:hAnsi="標楷體" w:hint="eastAsia"/>
                <w:color w:val="000000" w:themeColor="text1"/>
                <w:sz w:val="28"/>
                <w:szCs w:val="28"/>
              </w:rPr>
              <w:t>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案件經社工訪視評估後，由司法警察報請檢察官指揮偵辦。</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(2)</w:t>
            </w:r>
            <w:r w:rsidRPr="00374F13">
              <w:rPr>
                <w:rFonts w:hAnsi="標楷體" w:hint="eastAsia"/>
                <w:color w:val="000000" w:themeColor="text1"/>
                <w:sz w:val="28"/>
                <w:szCs w:val="28"/>
              </w:rPr>
              <w:t>各地檢署婦幼保護執行小組於定期召開之執行會報，檢討重大兒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案件執行成效。</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(3)</w:t>
            </w:r>
            <w:r w:rsidRPr="00374F13">
              <w:rPr>
                <w:rFonts w:hAnsi="標楷體" w:hint="eastAsia"/>
                <w:color w:val="000000" w:themeColor="text1"/>
                <w:sz w:val="28"/>
                <w:szCs w:val="28"/>
              </w:rPr>
              <w:t>臺灣高等檢察署婦幼保護督導小組督促各地檢署主動積極偵辦重大兒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案件，且於定期召開之婦幼保護督導會報檢討重大兒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案件網絡運作情形，精進重大兒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案件偵辦流程。</w:t>
            </w:r>
          </w:p>
          <w:p w:rsidR="005B03E0" w:rsidRPr="00AB2B73" w:rsidRDefault="005B03E0" w:rsidP="00A83DBC">
            <w:pPr>
              <w:pStyle w:val="a8"/>
              <w:spacing w:line="400" w:lineRule="exact"/>
              <w:ind w:leftChars="179" w:left="678" w:rightChars="-77" w:right="-168" w:hangingChars="111" w:hanging="287"/>
              <w:rPr>
                <w:color w:val="000000" w:themeColor="text1"/>
                <w:sz w:val="28"/>
              </w:rPr>
            </w:pPr>
            <w:r w:rsidRPr="00374F13">
              <w:rPr>
                <w:rFonts w:hint="eastAsia"/>
                <w:color w:val="000000" w:themeColor="text1"/>
                <w:sz w:val="28"/>
              </w:rPr>
              <w:t>(4)</w:t>
            </w:r>
            <w:r>
              <w:rPr>
                <w:rFonts w:hAnsi="標楷體" w:hint="eastAsia"/>
                <w:color w:val="000000" w:themeColor="text1"/>
                <w:sz w:val="28"/>
                <w:szCs w:val="28"/>
              </w:rPr>
              <w:t>衛生福利部推動建立兒少保護區域醫療整合中心，</w:t>
            </w:r>
            <w:r w:rsidRPr="00374F13">
              <w:rPr>
                <w:rFonts w:hAnsi="標楷體" w:hint="eastAsia"/>
                <w:color w:val="000000" w:themeColor="text1"/>
                <w:sz w:val="28"/>
                <w:szCs w:val="28"/>
              </w:rPr>
              <w:t>提供醫療資源協助兒</w:t>
            </w:r>
            <w:proofErr w:type="gramStart"/>
            <w:r w:rsidRPr="00374F13">
              <w:rPr>
                <w:rFonts w:hAnsi="標楷體" w:hint="eastAsia"/>
                <w:color w:val="000000" w:themeColor="text1"/>
                <w:sz w:val="28"/>
                <w:szCs w:val="28"/>
              </w:rPr>
              <w:t>虐</w:t>
            </w:r>
            <w:proofErr w:type="gramEnd"/>
            <w:r w:rsidRPr="00374F13">
              <w:rPr>
                <w:rFonts w:hAnsi="標楷體" w:hint="eastAsia"/>
                <w:color w:val="000000" w:themeColor="text1"/>
                <w:sz w:val="28"/>
                <w:szCs w:val="28"/>
              </w:rPr>
              <w:t>個案驗傷</w:t>
            </w:r>
            <w:proofErr w:type="gramStart"/>
            <w:r w:rsidRPr="00374F13">
              <w:rPr>
                <w:rFonts w:hAnsi="標楷體" w:hint="eastAsia"/>
                <w:color w:val="000000" w:themeColor="text1"/>
                <w:sz w:val="28"/>
                <w:szCs w:val="28"/>
              </w:rPr>
              <w:t>採</w:t>
            </w:r>
            <w:proofErr w:type="gramEnd"/>
            <w:r w:rsidRPr="00374F13">
              <w:rPr>
                <w:rFonts w:hAnsi="標楷體" w:hint="eastAsia"/>
                <w:color w:val="000000" w:themeColor="text1"/>
                <w:sz w:val="28"/>
                <w:szCs w:val="28"/>
              </w:rPr>
              <w:t>證及傷勢鑑定。</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法務部、內政部、衛生福利部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臺灣高等檢察署、地檢署、司法警察機關、直轄市、縣</w:t>
            </w:r>
            <w:r w:rsidRPr="00374F13">
              <w:rPr>
                <w:rFonts w:ascii="標楷體" w:hAnsi="標楷體" w:hint="eastAsia"/>
                <w:color w:val="000000" w:themeColor="text1"/>
                <w:sz w:val="28"/>
                <w:szCs w:val="28"/>
              </w:rPr>
              <w:t>(</w:t>
            </w:r>
            <w:r w:rsidRPr="00374F13">
              <w:rPr>
                <w:rFonts w:eastAsia="標楷體" w:hAnsi="標楷體" w:hint="eastAsia"/>
                <w:color w:val="000000" w:themeColor="text1"/>
                <w:sz w:val="28"/>
                <w:szCs w:val="28"/>
              </w:rPr>
              <w:t>市</w:t>
            </w:r>
            <w:r w:rsidRPr="00374F13">
              <w:rPr>
                <w:rFonts w:ascii="標楷體" w:hAnsi="標楷體" w:hint="eastAsia"/>
                <w:color w:val="000000" w:themeColor="text1"/>
                <w:sz w:val="28"/>
                <w:szCs w:val="28"/>
              </w:rPr>
              <w:t>)</w:t>
            </w:r>
            <w:r w:rsidRPr="00374F13">
              <w:rPr>
                <w:rFonts w:eastAsia="標楷體" w:hAnsi="標楷體" w:hint="eastAsia"/>
                <w:color w:val="000000" w:themeColor="text1"/>
                <w:sz w:val="28"/>
                <w:szCs w:val="28"/>
              </w:rPr>
              <w:t>政府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四</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人口販運案件：建立以被害人為中心的保護服務工作模式，滿足其各面向需求。</w:t>
            </w:r>
          </w:p>
        </w:tc>
      </w:tr>
      <w:tr w:rsidR="005B03E0" w:rsidRPr="00374F13" w:rsidTr="00312D8C">
        <w:trPr>
          <w:trHeight w:val="643"/>
        </w:trPr>
        <w:tc>
          <w:tcPr>
            <w:tcW w:w="5387" w:type="dxa"/>
            <w:tcBorders>
              <w:left w:val="single" w:sz="12" w:space="0" w:color="auto"/>
            </w:tcBorders>
          </w:tcPr>
          <w:p w:rsidR="005B03E0" w:rsidRPr="00374F13" w:rsidRDefault="005B03E0" w:rsidP="005B03E0">
            <w:pPr>
              <w:pStyle w:val="a8"/>
              <w:spacing w:line="400" w:lineRule="exact"/>
              <w:ind w:left="388" w:hangingChars="150" w:hanging="388"/>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優化內政部</w:t>
            </w:r>
            <w:r w:rsidRPr="00374F13">
              <w:rPr>
                <w:rFonts w:hAnsi="標楷體" w:hint="eastAsia"/>
                <w:color w:val="000000" w:themeColor="text1"/>
                <w:sz w:val="28"/>
                <w:szCs w:val="28"/>
              </w:rPr>
              <w:t>(</w:t>
            </w:r>
            <w:r w:rsidRPr="00374F13">
              <w:rPr>
                <w:rFonts w:hAnsi="標楷體" w:hint="eastAsia"/>
                <w:color w:val="000000" w:themeColor="text1"/>
                <w:sz w:val="28"/>
                <w:szCs w:val="28"/>
              </w:rPr>
              <w:t>移民署</w:t>
            </w:r>
            <w:r w:rsidRPr="00374F13">
              <w:rPr>
                <w:rFonts w:hAnsi="標楷體" w:hint="eastAsia"/>
                <w:color w:val="000000" w:themeColor="text1"/>
                <w:sz w:val="28"/>
                <w:szCs w:val="28"/>
              </w:rPr>
              <w:t>)</w:t>
            </w:r>
            <w:r w:rsidRPr="00374F13">
              <w:rPr>
                <w:rFonts w:hAnsi="標楷體" w:hint="eastAsia"/>
                <w:color w:val="000000" w:themeColor="text1"/>
                <w:sz w:val="28"/>
                <w:szCs w:val="28"/>
              </w:rPr>
              <w:t>之通譯人才資料庫，提升通譯服務效能，以供各單位處理在</w:t>
            </w:r>
            <w:proofErr w:type="gramStart"/>
            <w:r w:rsidRPr="00374F13">
              <w:rPr>
                <w:rFonts w:hAnsi="標楷體" w:hint="eastAsia"/>
                <w:color w:val="000000" w:themeColor="text1"/>
                <w:sz w:val="28"/>
                <w:szCs w:val="28"/>
              </w:rPr>
              <w:t>臺</w:t>
            </w:r>
            <w:proofErr w:type="gramEnd"/>
            <w:r w:rsidRPr="00374F13">
              <w:rPr>
                <w:rFonts w:hAnsi="標楷體" w:hint="eastAsia"/>
                <w:color w:val="000000" w:themeColor="text1"/>
                <w:sz w:val="28"/>
                <w:szCs w:val="28"/>
              </w:rPr>
              <w:t>外籍</w:t>
            </w:r>
            <w:r w:rsidRPr="00374F13">
              <w:rPr>
                <w:rFonts w:hAnsi="標楷體" w:hint="eastAsia"/>
                <w:color w:val="000000" w:themeColor="text1"/>
                <w:sz w:val="28"/>
                <w:szCs w:val="28"/>
              </w:rPr>
              <w:lastRenderedPageBreak/>
              <w:t>被害人案件時查詢運用。</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lastRenderedPageBreak/>
              <w:t>內政部(移民署)</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8" w:hangingChars="150" w:hanging="388"/>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、每年辦理防制人口販運國際工作坊，以促進國際交流合作，全力防杜非法。</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內政部(移民署)</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1692"/>
        </w:trPr>
        <w:tc>
          <w:tcPr>
            <w:tcW w:w="5387" w:type="dxa"/>
            <w:tcBorders>
              <w:left w:val="single" w:sz="12" w:space="0" w:color="auto"/>
            </w:tcBorders>
          </w:tcPr>
          <w:p w:rsidR="005B03E0" w:rsidRPr="00CC2641" w:rsidRDefault="005B03E0" w:rsidP="00E1627B">
            <w:pPr>
              <w:pStyle w:val="a8"/>
              <w:spacing w:line="400" w:lineRule="exact"/>
              <w:ind w:left="0"/>
              <w:rPr>
                <w:rFonts w:hAnsi="標楷體"/>
                <w:sz w:val="28"/>
                <w:szCs w:val="28"/>
              </w:rPr>
            </w:pPr>
            <w:r w:rsidRPr="00CC2641">
              <w:rPr>
                <w:rFonts w:hint="eastAsia"/>
                <w:sz w:val="28"/>
                <w:szCs w:val="28"/>
              </w:rPr>
              <w:t>3</w:t>
            </w:r>
            <w:r w:rsidRPr="00CC2641">
              <w:rPr>
                <w:rFonts w:hAnsi="標楷體"/>
                <w:sz w:val="28"/>
                <w:szCs w:val="28"/>
              </w:rPr>
              <w:t>、</w:t>
            </w:r>
            <w:r w:rsidRPr="00CC2641">
              <w:rPr>
                <w:rFonts w:hAnsi="標楷體" w:hint="eastAsia"/>
                <w:sz w:val="28"/>
                <w:szCs w:val="28"/>
              </w:rPr>
              <w:t>協助滿足人口販運被害人各面向需求：</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(1)</w:t>
            </w:r>
            <w:r w:rsidRPr="00CC2641">
              <w:rPr>
                <w:rFonts w:hAnsi="標楷體" w:hint="eastAsia"/>
                <w:sz w:val="28"/>
                <w:szCs w:val="28"/>
              </w:rPr>
              <w:t>進入庇護所宣導權利及生活事項。</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(2)</w:t>
            </w:r>
            <w:r w:rsidRPr="00CC2641">
              <w:rPr>
                <w:rFonts w:hAnsi="標楷體" w:hint="eastAsia"/>
                <w:sz w:val="28"/>
                <w:szCs w:val="28"/>
              </w:rPr>
              <w:t>居家式安置空間規劃，規劃多樣性房舍，</w:t>
            </w:r>
            <w:proofErr w:type="gramStart"/>
            <w:r w:rsidRPr="00CC2641">
              <w:rPr>
                <w:rFonts w:hAnsi="標楷體" w:hint="eastAsia"/>
                <w:sz w:val="28"/>
                <w:szCs w:val="28"/>
              </w:rPr>
              <w:t>含親子房</w:t>
            </w:r>
            <w:proofErr w:type="gramEnd"/>
            <w:r w:rsidRPr="00CC2641">
              <w:rPr>
                <w:rFonts w:hAnsi="標楷體" w:hint="eastAsia"/>
                <w:sz w:val="28"/>
                <w:szCs w:val="28"/>
              </w:rPr>
              <w:t>及個人房，並依個案需求提供多樣化服務。</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(3)</w:t>
            </w:r>
            <w:r w:rsidRPr="00CC2641">
              <w:rPr>
                <w:rFonts w:hAnsi="標楷體" w:hint="eastAsia"/>
                <w:sz w:val="28"/>
                <w:szCs w:val="28"/>
              </w:rPr>
              <w:t>提供就業服務、法律諮詢、陪同出庭、陪同偵訊、法律扶助及協助辦理返國文件。</w:t>
            </w:r>
          </w:p>
        </w:tc>
        <w:tc>
          <w:tcPr>
            <w:tcW w:w="1984" w:type="dxa"/>
            <w:tcBorders>
              <w:right w:val="single" w:sz="4" w:space="0" w:color="auto"/>
            </w:tcBorders>
          </w:tcPr>
          <w:p w:rsidR="005B03E0" w:rsidRPr="00CC2641" w:rsidRDefault="005B03E0" w:rsidP="000113B1">
            <w:pPr>
              <w:pStyle w:val="a8"/>
              <w:spacing w:line="400" w:lineRule="exact"/>
              <w:ind w:left="0"/>
              <w:rPr>
                <w:rFonts w:ascii="標楷體" w:hAnsi="標楷體"/>
                <w:sz w:val="28"/>
                <w:szCs w:val="28"/>
              </w:rPr>
            </w:pPr>
            <w:r w:rsidRPr="00CC2641">
              <w:rPr>
                <w:rFonts w:ascii="標楷體" w:hAnsi="標楷體" w:hint="eastAsia"/>
                <w:sz w:val="28"/>
                <w:szCs w:val="28"/>
              </w:rPr>
              <w:t>內政部(移民署)</w:t>
            </w:r>
          </w:p>
        </w:tc>
        <w:tc>
          <w:tcPr>
            <w:tcW w:w="1985" w:type="dxa"/>
            <w:tcBorders>
              <w:left w:val="single" w:sz="4" w:space="0" w:color="auto"/>
              <w:right w:val="single" w:sz="12" w:space="0" w:color="auto"/>
            </w:tcBorders>
          </w:tcPr>
          <w:p w:rsidR="005B03E0" w:rsidRPr="00CC3076" w:rsidRDefault="005B03E0" w:rsidP="000113B1">
            <w:pPr>
              <w:pStyle w:val="a8"/>
              <w:spacing w:line="400" w:lineRule="exact"/>
              <w:ind w:left="0"/>
              <w:rPr>
                <w:rFonts w:ascii="標楷體" w:hAnsi="標楷體"/>
                <w:color w:val="FF0000"/>
                <w:sz w:val="28"/>
                <w:szCs w:val="28"/>
              </w:rPr>
            </w:pP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pStyle w:val="a8"/>
              <w:spacing w:line="400" w:lineRule="exact"/>
              <w:ind w:left="396" w:hangingChars="153" w:hanging="396"/>
              <w:rPr>
                <w:b/>
                <w:color w:val="000000" w:themeColor="text1"/>
                <w:sz w:val="28"/>
                <w:szCs w:val="28"/>
              </w:rPr>
            </w:pPr>
            <w:r w:rsidRPr="00374F13">
              <w:rPr>
                <w:b/>
                <w:color w:val="000000" w:themeColor="text1"/>
                <w:sz w:val="28"/>
                <w:szCs w:val="28"/>
              </w:rPr>
              <w:t>(</w:t>
            </w:r>
            <w:r w:rsidRPr="00374F13">
              <w:rPr>
                <w:rFonts w:ascii="標楷體" w:hAnsi="標楷體" w:hint="eastAsia"/>
                <w:b/>
                <w:color w:val="000000" w:themeColor="text1"/>
                <w:sz w:val="28"/>
                <w:szCs w:val="28"/>
              </w:rPr>
              <w:t>五</w:t>
            </w:r>
            <w:r w:rsidRPr="00A83DBC">
              <w:rPr>
                <w:b/>
                <w:color w:val="000000" w:themeColor="text1"/>
                <w:sz w:val="28"/>
                <w:szCs w:val="28"/>
              </w:rPr>
              <w:t>)</w:t>
            </w:r>
            <w:r w:rsidRPr="00374F13">
              <w:rPr>
                <w:rFonts w:ascii="標楷體" w:hAnsi="標楷體" w:hint="eastAsia"/>
                <w:b/>
                <w:color w:val="000000" w:themeColor="text1"/>
                <w:sz w:val="28"/>
                <w:szCs w:val="28"/>
              </w:rPr>
              <w:t>交通意外案件：管制強制汽車責任保險理賠時間，建立防杜惡意保險理賠仲介或代辦管理機制。</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、金融監督管理委員會應加強督導保險公司，對於車禍事故請求權人之強制險申請事件，應於規定時間內給付，或以書面方式說明延遲給付之原因，以維護被害人權益。</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金融監督管理委員會保險局</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、金融監督管理委員會應督導中華民國產物保險商業同業公會及財團法人汽車交通事故特別補償基金，加強防杜惡意保險理賠仲介或代辦（俗稱保險黃牛）之宣導，以維護被害人權益。</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金融監督管理委員會保險局</w:t>
            </w:r>
          </w:p>
        </w:tc>
      </w:tr>
      <w:tr w:rsidR="00CC2641" w:rsidRPr="00374F13" w:rsidTr="00D94FC8">
        <w:tc>
          <w:tcPr>
            <w:tcW w:w="9356" w:type="dxa"/>
            <w:gridSpan w:val="3"/>
            <w:tcBorders>
              <w:left w:val="single" w:sz="12" w:space="0" w:color="auto"/>
              <w:right w:val="single" w:sz="12" w:space="0" w:color="auto"/>
            </w:tcBorders>
          </w:tcPr>
          <w:p w:rsidR="00CC2641" w:rsidRPr="00A83DBC" w:rsidRDefault="00CC2641" w:rsidP="00CC2641">
            <w:pPr>
              <w:pStyle w:val="a8"/>
              <w:spacing w:line="400" w:lineRule="exact"/>
              <w:ind w:left="637" w:hangingChars="246" w:hanging="637"/>
              <w:rPr>
                <w:b/>
                <w:color w:val="000000" w:themeColor="text1"/>
                <w:sz w:val="28"/>
                <w:szCs w:val="28"/>
              </w:rPr>
            </w:pPr>
            <w:r w:rsidRPr="00A83DBC">
              <w:rPr>
                <w:b/>
                <w:color w:val="000000" w:themeColor="text1"/>
                <w:sz w:val="28"/>
                <w:szCs w:val="28"/>
              </w:rPr>
              <w:t>(</w:t>
            </w:r>
            <w:r w:rsidRPr="00374F13">
              <w:rPr>
                <w:rFonts w:ascii="標楷體" w:hAnsi="標楷體" w:hint="eastAsia"/>
                <w:b/>
                <w:color w:val="000000" w:themeColor="text1"/>
                <w:sz w:val="28"/>
                <w:szCs w:val="28"/>
              </w:rPr>
              <w:t>六</w:t>
            </w:r>
            <w:r w:rsidRPr="00A83DBC">
              <w:rPr>
                <w:b/>
                <w:color w:val="000000" w:themeColor="text1"/>
                <w:sz w:val="28"/>
                <w:szCs w:val="28"/>
              </w:rPr>
              <w:t>)</w:t>
            </w:r>
            <w:r w:rsidRPr="00374F13">
              <w:rPr>
                <w:rFonts w:ascii="標楷體" w:hAnsi="標楷體" w:hint="eastAsia"/>
                <w:b/>
                <w:color w:val="000000" w:themeColor="text1"/>
                <w:sz w:val="28"/>
                <w:szCs w:val="28"/>
              </w:rPr>
              <w:t>外籍人士或旅外國人被害案件：跨機關協力保護。</w:t>
            </w:r>
          </w:p>
        </w:tc>
      </w:tr>
      <w:tr w:rsidR="005B03E0" w:rsidRPr="00374F13" w:rsidTr="00312D8C">
        <w:trPr>
          <w:trHeight w:val="56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、對於本法保護</w:t>
            </w:r>
            <w:r w:rsidRPr="00374F13">
              <w:rPr>
                <w:rFonts w:ascii="標楷體" w:hAnsi="標楷體" w:hint="eastAsia"/>
                <w:color w:val="000000" w:themeColor="text1"/>
                <w:sz w:val="28"/>
                <w:szCs w:val="28"/>
              </w:rPr>
              <w:t>(</w:t>
            </w:r>
            <w:r w:rsidRPr="00374F13">
              <w:rPr>
                <w:rFonts w:hint="eastAsia"/>
                <w:color w:val="000000" w:themeColor="text1"/>
                <w:sz w:val="28"/>
                <w:szCs w:val="28"/>
              </w:rPr>
              <w:t>外國籍、大陸地區、香港、澳門及無國籍犯罪被害人</w:t>
            </w:r>
            <w:r w:rsidRPr="00374F13">
              <w:rPr>
                <w:rFonts w:ascii="標楷體" w:hAnsi="標楷體" w:hint="eastAsia"/>
                <w:color w:val="000000" w:themeColor="text1"/>
                <w:sz w:val="28"/>
                <w:szCs w:val="28"/>
              </w:rPr>
              <w:t>)</w:t>
            </w:r>
            <w:r w:rsidRPr="00374F13">
              <w:rPr>
                <w:rFonts w:hint="eastAsia"/>
                <w:color w:val="000000" w:themeColor="text1"/>
                <w:sz w:val="28"/>
                <w:szCs w:val="28"/>
              </w:rPr>
              <w:t>及扶助對象</w:t>
            </w:r>
            <w:r w:rsidRPr="00374F13">
              <w:rPr>
                <w:rFonts w:ascii="標楷體" w:hAnsi="標楷體" w:hint="eastAsia"/>
                <w:color w:val="000000" w:themeColor="text1"/>
                <w:sz w:val="28"/>
                <w:szCs w:val="28"/>
              </w:rPr>
              <w:t>(</w:t>
            </w:r>
            <w:r w:rsidRPr="00374F13">
              <w:rPr>
                <w:rFonts w:hint="eastAsia"/>
                <w:color w:val="000000" w:themeColor="text1"/>
                <w:sz w:val="28"/>
                <w:szCs w:val="28"/>
              </w:rPr>
              <w:t>國人於國外因他人故意行為致死者之遺屬</w:t>
            </w:r>
            <w:r w:rsidRPr="00374F13">
              <w:rPr>
                <w:rFonts w:ascii="標楷體" w:hAnsi="標楷體" w:hint="eastAsia"/>
                <w:color w:val="000000" w:themeColor="text1"/>
                <w:sz w:val="28"/>
                <w:szCs w:val="28"/>
              </w:rPr>
              <w:t>)</w:t>
            </w:r>
            <w:r w:rsidRPr="00374F13">
              <w:rPr>
                <w:rFonts w:hint="eastAsia"/>
                <w:color w:val="000000" w:themeColor="text1"/>
                <w:sz w:val="28"/>
                <w:szCs w:val="28"/>
              </w:rPr>
              <w:t>，相關機關與相關駐外單位應提供必要之協助。</w:t>
            </w:r>
          </w:p>
        </w:tc>
        <w:tc>
          <w:tcPr>
            <w:tcW w:w="1984" w:type="dxa"/>
            <w:tcBorders>
              <w:right w:val="single" w:sz="4" w:space="0" w:color="auto"/>
            </w:tcBorders>
          </w:tcPr>
          <w:p w:rsidR="005B03E0" w:rsidRPr="00374F13" w:rsidRDefault="006043BC" w:rsidP="006043BC">
            <w:pPr>
              <w:pStyle w:val="a8"/>
              <w:spacing w:line="400" w:lineRule="exact"/>
              <w:ind w:left="0"/>
              <w:rPr>
                <w:rFonts w:ascii="標楷體" w:hAnsi="標楷體"/>
                <w:color w:val="000000" w:themeColor="text1"/>
                <w:sz w:val="28"/>
                <w:szCs w:val="28"/>
              </w:rPr>
            </w:pPr>
            <w:r>
              <w:rPr>
                <w:rFonts w:ascii="標楷體" w:hAnsi="標楷體" w:hint="eastAsia"/>
                <w:color w:val="000000" w:themeColor="text1"/>
                <w:sz w:val="28"/>
                <w:szCs w:val="28"/>
              </w:rPr>
              <w:t>法務部、外交部、勞動部、</w:t>
            </w:r>
            <w:r w:rsidR="00D94FC8">
              <w:rPr>
                <w:rFonts w:ascii="標楷體" w:hAnsi="標楷體" w:hint="eastAsia"/>
                <w:color w:val="000000" w:themeColor="text1"/>
                <w:sz w:val="28"/>
                <w:szCs w:val="28"/>
              </w:rPr>
              <w:t>行政院</w:t>
            </w:r>
            <w:r>
              <w:rPr>
                <w:rFonts w:ascii="標楷體" w:hAnsi="標楷體" w:hint="eastAsia"/>
                <w:color w:val="000000" w:themeColor="text1"/>
                <w:sz w:val="28"/>
                <w:szCs w:val="28"/>
              </w:rPr>
              <w:t>農業委員會</w:t>
            </w:r>
            <w:r w:rsidR="005B03E0" w:rsidRPr="00374F13">
              <w:rPr>
                <w:rFonts w:ascii="標楷體" w:hAnsi="標楷體" w:hint="eastAsia"/>
                <w:color w:val="000000" w:themeColor="text1"/>
                <w:sz w:val="28"/>
                <w:szCs w:val="28"/>
              </w:rPr>
              <w:t>(漁業署)、教育部、交通部(觀光局)、</w:t>
            </w:r>
            <w:r>
              <w:rPr>
                <w:rFonts w:ascii="標楷體" w:hAnsi="標楷體" w:hint="eastAsia"/>
                <w:color w:val="000000" w:themeColor="text1"/>
                <w:sz w:val="28"/>
                <w:szCs w:val="28"/>
              </w:rPr>
              <w:t>大陸委員會</w:t>
            </w:r>
            <w:r w:rsidR="005B03E0" w:rsidRPr="00374F13">
              <w:rPr>
                <w:rFonts w:ascii="標楷體" w:hAnsi="標楷體" w:hint="eastAsia"/>
                <w:color w:val="000000" w:themeColor="text1"/>
                <w:sz w:val="28"/>
                <w:szCs w:val="28"/>
              </w:rPr>
              <w:t>、</w:t>
            </w:r>
            <w:r>
              <w:rPr>
                <w:rFonts w:ascii="標楷體" w:hAnsi="標楷體" w:hint="eastAsia"/>
                <w:color w:val="000000" w:themeColor="text1"/>
                <w:sz w:val="28"/>
                <w:szCs w:val="28"/>
              </w:rPr>
              <w:t>僑務委員會</w:t>
            </w:r>
            <w:r w:rsidR="005B03E0" w:rsidRPr="00374F13">
              <w:rPr>
                <w:rFonts w:ascii="標楷體" w:hAnsi="標楷體" w:hint="eastAsia"/>
                <w:color w:val="000000" w:themeColor="text1"/>
                <w:sz w:val="28"/>
                <w:szCs w:val="28"/>
              </w:rPr>
              <w:t>、內政部(警政署、移民署)</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直轄市、(縣)市政府</w:t>
            </w:r>
          </w:p>
        </w:tc>
      </w:tr>
      <w:tr w:rsidR="005B03E0" w:rsidRPr="00374F13" w:rsidTr="00312D8C">
        <w:trPr>
          <w:trHeight w:val="118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ascii="新細明體" w:eastAsia="新細明體" w:hAnsi="新細明體"/>
                <w:color w:val="000000" w:themeColor="text1"/>
                <w:sz w:val="28"/>
                <w:szCs w:val="28"/>
              </w:rPr>
            </w:pPr>
            <w:r w:rsidRPr="00374F13">
              <w:rPr>
                <w:rFonts w:hint="eastAsia"/>
                <w:color w:val="000000" w:themeColor="text1"/>
                <w:sz w:val="28"/>
                <w:szCs w:val="28"/>
              </w:rPr>
              <w:lastRenderedPageBreak/>
              <w:t>2</w:t>
            </w:r>
            <w:r w:rsidRPr="00374F13">
              <w:rPr>
                <w:rFonts w:ascii="新細明體" w:eastAsia="新細明體" w:hAnsi="新細明體" w:hint="eastAsia"/>
                <w:color w:val="000000" w:themeColor="text1"/>
                <w:sz w:val="28"/>
                <w:szCs w:val="28"/>
              </w:rPr>
              <w:t>、</w:t>
            </w:r>
            <w:r w:rsidRPr="00374F13">
              <w:rPr>
                <w:rFonts w:hint="eastAsia"/>
                <w:color w:val="000000" w:themeColor="text1"/>
                <w:sz w:val="28"/>
                <w:szCs w:val="28"/>
              </w:rPr>
              <w:t>持工作簽證之外籍勞工外國人於國內遭人身侵害，依「受聘僱從事就業服務法第</w:t>
            </w:r>
            <w:r w:rsidR="00D94FC8">
              <w:rPr>
                <w:rFonts w:hint="eastAsia"/>
                <w:color w:val="000000" w:themeColor="text1"/>
                <w:sz w:val="28"/>
                <w:szCs w:val="28"/>
              </w:rPr>
              <w:t>四十六</w:t>
            </w:r>
            <w:r w:rsidRPr="00374F13">
              <w:rPr>
                <w:rFonts w:hint="eastAsia"/>
                <w:color w:val="000000" w:themeColor="text1"/>
                <w:sz w:val="28"/>
                <w:szCs w:val="28"/>
              </w:rPr>
              <w:t>條第</w:t>
            </w:r>
            <w:r w:rsidR="00D94FC8">
              <w:rPr>
                <w:rFonts w:hint="eastAsia"/>
                <w:color w:val="000000" w:themeColor="text1"/>
                <w:sz w:val="28"/>
                <w:szCs w:val="28"/>
              </w:rPr>
              <w:t>一</w:t>
            </w:r>
            <w:r w:rsidRPr="00374F13">
              <w:rPr>
                <w:rFonts w:hint="eastAsia"/>
                <w:color w:val="000000" w:themeColor="text1"/>
                <w:sz w:val="28"/>
                <w:szCs w:val="28"/>
              </w:rPr>
              <w:t>項第</w:t>
            </w:r>
            <w:r w:rsidR="00D94FC8">
              <w:rPr>
                <w:rFonts w:hint="eastAsia"/>
                <w:color w:val="000000" w:themeColor="text1"/>
                <w:sz w:val="28"/>
                <w:szCs w:val="28"/>
              </w:rPr>
              <w:t>八</w:t>
            </w:r>
            <w:r w:rsidRPr="00374F13">
              <w:rPr>
                <w:rFonts w:hint="eastAsia"/>
                <w:color w:val="000000" w:themeColor="text1"/>
                <w:sz w:val="28"/>
                <w:szCs w:val="28"/>
              </w:rPr>
              <w:t>款至第</w:t>
            </w:r>
            <w:r w:rsidR="00D94FC8">
              <w:rPr>
                <w:rFonts w:hint="eastAsia"/>
                <w:color w:val="000000" w:themeColor="text1"/>
                <w:sz w:val="28"/>
                <w:szCs w:val="28"/>
              </w:rPr>
              <w:t>十一</w:t>
            </w:r>
            <w:r w:rsidRPr="00374F13">
              <w:rPr>
                <w:rFonts w:hint="eastAsia"/>
                <w:color w:val="000000" w:themeColor="text1"/>
                <w:sz w:val="28"/>
                <w:szCs w:val="28"/>
              </w:rPr>
              <w:t>款規定工作之外國人臨時安置作業要點」規定，提供臨時安置，經地方政府認定符合安置對象，其在</w:t>
            </w:r>
            <w:proofErr w:type="gramStart"/>
            <w:r w:rsidRPr="00374F13">
              <w:rPr>
                <w:rFonts w:hint="eastAsia"/>
                <w:color w:val="000000" w:themeColor="text1"/>
                <w:sz w:val="28"/>
                <w:szCs w:val="28"/>
              </w:rPr>
              <w:t>臺</w:t>
            </w:r>
            <w:proofErr w:type="gramEnd"/>
            <w:r w:rsidRPr="00374F13">
              <w:rPr>
                <w:rFonts w:hint="eastAsia"/>
                <w:color w:val="000000" w:themeColor="text1"/>
                <w:sz w:val="28"/>
                <w:szCs w:val="28"/>
              </w:rPr>
              <w:t>所生之未成年子女隨同安置者，就業安定基金將補助其安置費用</w:t>
            </w:r>
            <w:r w:rsidRPr="00374F13">
              <w:rPr>
                <w:rFonts w:ascii="新細明體" w:eastAsia="新細明體" w:hAnsi="新細明體" w:hint="eastAsia"/>
                <w:color w:val="000000" w:themeColor="text1"/>
                <w:sz w:val="28"/>
                <w:szCs w:val="28"/>
              </w:rPr>
              <w:t>。</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勞動部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98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、於全球各地僑界推動成立急難救助網絡，強化僑界急難救助體系之功能，積極運用海外僑務通路，協助駐外館處「就近」、「即時」處理旅外國人急難救助案件</w:t>
            </w:r>
            <w:r w:rsidRPr="00374F13">
              <w:rPr>
                <w:rFonts w:ascii="新細明體" w:eastAsia="新細明體" w:hAnsi="新細明體" w:hint="eastAsia"/>
                <w:color w:val="000000" w:themeColor="text1"/>
                <w:sz w:val="28"/>
                <w:szCs w:val="28"/>
              </w:rPr>
              <w:t>，</w:t>
            </w:r>
            <w:r w:rsidRPr="00374F13">
              <w:rPr>
                <w:rFonts w:hint="eastAsia"/>
                <w:color w:val="000000" w:themeColor="text1"/>
                <w:sz w:val="28"/>
                <w:szCs w:val="28"/>
              </w:rPr>
              <w:t>並提供適用本法之被害人家屬有關被害人保護之訊息。</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僑務委員會</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8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、中國大陸人民、香港、澳門居民等人士如有適用犯罪被害人保護法相關規定，遇有相關文書需辦理驗證程序，由大陸委員會轉請該會香港辦事處、澳門辦事處及財團法人海峽交流基金會積極協處。</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大陸委員會</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CC3076" w:rsidTr="00312D8C">
        <w:trPr>
          <w:trHeight w:val="1045"/>
        </w:trPr>
        <w:tc>
          <w:tcPr>
            <w:tcW w:w="5387" w:type="dxa"/>
            <w:tcBorders>
              <w:left w:val="single" w:sz="12" w:space="0" w:color="auto"/>
            </w:tcBorders>
          </w:tcPr>
          <w:p w:rsidR="005B03E0" w:rsidRPr="00CC2641" w:rsidRDefault="005B03E0" w:rsidP="005B03E0">
            <w:pPr>
              <w:pStyle w:val="a8"/>
              <w:spacing w:line="400" w:lineRule="exact"/>
              <w:ind w:left="396" w:hangingChars="153" w:hanging="396"/>
              <w:rPr>
                <w:sz w:val="28"/>
                <w:szCs w:val="28"/>
              </w:rPr>
            </w:pPr>
            <w:r w:rsidRPr="00CC2641">
              <w:rPr>
                <w:rFonts w:hint="eastAsia"/>
                <w:sz w:val="28"/>
                <w:szCs w:val="28"/>
              </w:rPr>
              <w:t>5</w:t>
            </w:r>
            <w:r w:rsidRPr="00CC2641">
              <w:rPr>
                <w:rFonts w:hint="eastAsia"/>
                <w:sz w:val="28"/>
                <w:szCs w:val="28"/>
              </w:rPr>
              <w:t>、有關境外僱用非我國籍漁工疑似遭受人口販運，由行政院農業委員會受理通報爭議訊息，定期整理境外僱用非我國籍漁工僱用資料並適時移送地檢署</w:t>
            </w:r>
            <w:r w:rsidRPr="00CC2641">
              <w:rPr>
                <w:rFonts w:ascii="新細明體" w:eastAsia="新細明體" w:hAnsi="新細明體" w:hint="eastAsia"/>
                <w:sz w:val="28"/>
                <w:szCs w:val="28"/>
              </w:rPr>
              <w:t>，</w:t>
            </w:r>
            <w:r w:rsidRPr="00CC2641">
              <w:rPr>
                <w:rFonts w:hint="eastAsia"/>
                <w:sz w:val="28"/>
                <w:szCs w:val="28"/>
              </w:rPr>
              <w:t>並依「跨國境人口販運防制及被害人保護辦法」提供保護。</w:t>
            </w:r>
          </w:p>
        </w:tc>
        <w:tc>
          <w:tcPr>
            <w:tcW w:w="1984" w:type="dxa"/>
            <w:tcBorders>
              <w:right w:val="single" w:sz="4" w:space="0" w:color="auto"/>
            </w:tcBorders>
          </w:tcPr>
          <w:p w:rsidR="005B03E0" w:rsidRPr="00CC2641" w:rsidRDefault="00D94FC8" w:rsidP="00CC2641">
            <w:pPr>
              <w:pStyle w:val="a8"/>
              <w:spacing w:line="400" w:lineRule="exact"/>
              <w:ind w:left="0"/>
              <w:rPr>
                <w:rFonts w:ascii="標楷體" w:hAnsi="標楷體"/>
                <w:sz w:val="28"/>
                <w:szCs w:val="28"/>
              </w:rPr>
            </w:pPr>
            <w:r>
              <w:rPr>
                <w:rFonts w:ascii="標楷體" w:hAnsi="標楷體" w:hint="eastAsia"/>
                <w:color w:val="000000" w:themeColor="text1"/>
                <w:sz w:val="28"/>
                <w:szCs w:val="28"/>
              </w:rPr>
              <w:t>行政院</w:t>
            </w:r>
            <w:r w:rsidR="005B03E0" w:rsidRPr="00CC2641">
              <w:rPr>
                <w:rFonts w:ascii="標楷體" w:hAnsi="標楷體" w:hint="eastAsia"/>
                <w:sz w:val="28"/>
                <w:szCs w:val="28"/>
              </w:rPr>
              <w:t>農業委員會(漁業署)、內政部、法務部</w:t>
            </w:r>
          </w:p>
        </w:tc>
        <w:tc>
          <w:tcPr>
            <w:tcW w:w="1985" w:type="dxa"/>
            <w:tcBorders>
              <w:left w:val="single" w:sz="4" w:space="0" w:color="auto"/>
              <w:right w:val="single" w:sz="12" w:space="0" w:color="auto"/>
            </w:tcBorders>
          </w:tcPr>
          <w:p w:rsidR="005B03E0" w:rsidRPr="00A83DBC" w:rsidRDefault="005B03E0" w:rsidP="000113B1">
            <w:pPr>
              <w:pStyle w:val="a8"/>
              <w:spacing w:line="400" w:lineRule="exact"/>
              <w:ind w:left="0"/>
              <w:rPr>
                <w:rFonts w:ascii="標楷體" w:hAnsi="標楷體"/>
                <w:color w:val="FF0000"/>
                <w:sz w:val="28"/>
                <w:szCs w:val="28"/>
                <w:highlight w:val="yellow"/>
              </w:rPr>
            </w:pPr>
          </w:p>
        </w:tc>
      </w:tr>
      <w:tr w:rsidR="00CC2641" w:rsidRPr="00374F13" w:rsidTr="00D94FC8">
        <w:tc>
          <w:tcPr>
            <w:tcW w:w="9356" w:type="dxa"/>
            <w:gridSpan w:val="3"/>
            <w:tcBorders>
              <w:top w:val="single" w:sz="18" w:space="0" w:color="auto"/>
              <w:left w:val="single" w:sz="12" w:space="0" w:color="auto"/>
              <w:bottom w:val="single" w:sz="4"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七</w:t>
            </w: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因犯罪行為致死或重傷案件</w:t>
            </w:r>
            <w:r w:rsidRPr="00374F13">
              <w:rPr>
                <w:rFonts w:ascii="標楷體" w:eastAsia="標楷體" w:hAnsi="標楷體" w:hint="eastAsia"/>
                <w:b/>
                <w:color w:val="000000" w:themeColor="text1"/>
                <w:sz w:val="28"/>
                <w:szCs w:val="28"/>
              </w:rPr>
              <w:t>：提供</w:t>
            </w:r>
            <w:proofErr w:type="gramStart"/>
            <w:r w:rsidRPr="00374F13">
              <w:rPr>
                <w:rFonts w:ascii="標楷體" w:eastAsia="標楷體" w:hAnsi="標楷體" w:hint="eastAsia"/>
                <w:b/>
                <w:color w:val="000000" w:themeColor="text1"/>
                <w:sz w:val="28"/>
                <w:szCs w:val="28"/>
              </w:rPr>
              <w:t>無縫接軌</w:t>
            </w:r>
            <w:proofErr w:type="gramEnd"/>
            <w:r w:rsidRPr="00374F13">
              <w:rPr>
                <w:rFonts w:ascii="標楷體" w:eastAsia="標楷體" w:hAnsi="標楷體" w:hint="eastAsia"/>
                <w:b/>
                <w:color w:val="000000" w:themeColor="text1"/>
                <w:sz w:val="28"/>
                <w:szCs w:val="28"/>
              </w:rPr>
              <w:t>的被害人協助。</w:t>
            </w:r>
          </w:p>
        </w:tc>
      </w:tr>
      <w:tr w:rsidR="005B03E0" w:rsidRPr="00374F13" w:rsidTr="00312D8C">
        <w:trPr>
          <w:trHeight w:val="874"/>
        </w:trPr>
        <w:tc>
          <w:tcPr>
            <w:tcW w:w="5387" w:type="dxa"/>
            <w:tcBorders>
              <w:top w:val="single" w:sz="4" w:space="0" w:color="auto"/>
              <w:left w:val="single" w:sz="12" w:space="0" w:color="auto"/>
            </w:tcBorders>
          </w:tcPr>
          <w:p w:rsidR="005B03E0" w:rsidRPr="00C94C00"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1</w:t>
            </w:r>
            <w:r w:rsidRPr="00374F13">
              <w:rPr>
                <w:rFonts w:eastAsia="標楷體" w:hint="eastAsia"/>
                <w:color w:val="000000" w:themeColor="text1"/>
                <w:sz w:val="28"/>
                <w:szCs w:val="28"/>
              </w:rPr>
              <w:t>、推動「以保護犯罪被害人為中心」之刑案處理作業程序，規劃從刑案現場處理、被害人傷亡處置及後續關懷協助等面向，律定標準作業流程，並適時提供相關支援救助資訊及服務。</w:t>
            </w:r>
          </w:p>
        </w:tc>
        <w:tc>
          <w:tcPr>
            <w:tcW w:w="1984" w:type="dxa"/>
            <w:tcBorders>
              <w:top w:val="single" w:sz="4" w:space="0" w:color="auto"/>
              <w:right w:val="single" w:sz="4" w:space="0" w:color="auto"/>
            </w:tcBorders>
          </w:tcPr>
          <w:p w:rsidR="005B03E0" w:rsidRPr="00374F13" w:rsidRDefault="005B03E0" w:rsidP="005A7212">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rPr>
              <w:t>（</w:t>
            </w:r>
            <w:r w:rsidRPr="00374F13">
              <w:rPr>
                <w:rFonts w:eastAsia="標楷體" w:hAnsi="標楷體" w:hint="eastAsia"/>
                <w:color w:val="000000" w:themeColor="text1"/>
                <w:sz w:val="28"/>
                <w:szCs w:val="28"/>
              </w:rPr>
              <w:t>警政署</w:t>
            </w:r>
            <w:r w:rsidRPr="00374F13">
              <w:rPr>
                <w:rFonts w:eastAsia="標楷體" w:hint="eastAsia"/>
                <w:color w:val="000000" w:themeColor="text1"/>
                <w:sz w:val="28"/>
              </w:rPr>
              <w:t>）</w:t>
            </w:r>
          </w:p>
        </w:tc>
        <w:tc>
          <w:tcPr>
            <w:tcW w:w="1985" w:type="dxa"/>
            <w:tcBorders>
              <w:top w:val="single" w:sz="4" w:space="0" w:color="auto"/>
              <w:left w:val="single" w:sz="4" w:space="0" w:color="auto"/>
              <w:right w:val="single" w:sz="12" w:space="0" w:color="auto"/>
            </w:tcBorders>
          </w:tcPr>
          <w:p w:rsidR="005B03E0" w:rsidRPr="00374F13" w:rsidRDefault="00CC2641" w:rsidP="005A7212">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5B03E0" w:rsidRPr="00374F13" w:rsidTr="00312D8C">
        <w:trPr>
          <w:trHeight w:val="614"/>
        </w:trPr>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2</w:t>
            </w:r>
            <w:r w:rsidRPr="00374F13">
              <w:rPr>
                <w:rFonts w:eastAsia="標楷體" w:hint="eastAsia"/>
                <w:color w:val="000000" w:themeColor="text1"/>
                <w:sz w:val="28"/>
                <w:szCs w:val="28"/>
              </w:rPr>
              <w:t>、設置「犯罪被害保護官」，於重大案件發生時，即時提供被害保護相關資訊，擔任單一聯繫窗口，並通報聯繫與協助轉</w:t>
            </w:r>
            <w:proofErr w:type="gramStart"/>
            <w:r w:rsidRPr="00374F13">
              <w:rPr>
                <w:rFonts w:eastAsia="標楷體" w:hint="eastAsia"/>
                <w:color w:val="000000" w:themeColor="text1"/>
                <w:sz w:val="28"/>
                <w:szCs w:val="28"/>
              </w:rPr>
              <w:t>介犯保</w:t>
            </w:r>
            <w:proofErr w:type="gramEnd"/>
            <w:r w:rsidRPr="00374F13">
              <w:rPr>
                <w:rFonts w:eastAsia="標楷體" w:hint="eastAsia"/>
                <w:color w:val="000000" w:themeColor="text1"/>
                <w:sz w:val="28"/>
                <w:szCs w:val="28"/>
              </w:rPr>
              <w:t>協會或相關單位提供協助。</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rPr>
              <w:t>（</w:t>
            </w:r>
            <w:r w:rsidRPr="00374F13">
              <w:rPr>
                <w:rFonts w:eastAsia="標楷體" w:hAnsi="標楷體" w:hint="eastAsia"/>
                <w:color w:val="000000" w:themeColor="text1"/>
                <w:sz w:val="28"/>
                <w:szCs w:val="28"/>
              </w:rPr>
              <w:t>警政署</w:t>
            </w:r>
            <w:r w:rsidRPr="00374F13">
              <w:rPr>
                <w:rFonts w:eastAsia="標楷體" w:hint="eastAsia"/>
                <w:color w:val="000000" w:themeColor="text1"/>
                <w:sz w:val="28"/>
              </w:rPr>
              <w:t>）</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5B03E0" w:rsidRPr="00374F13" w:rsidTr="00312D8C">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3</w:t>
            </w:r>
            <w:r w:rsidRPr="00374F13">
              <w:rPr>
                <w:rFonts w:eastAsia="標楷體" w:hint="eastAsia"/>
                <w:color w:val="000000" w:themeColor="text1"/>
                <w:sz w:val="28"/>
                <w:szCs w:val="28"/>
              </w:rPr>
              <w:t>、推動「一路相伴－法律協助計畫」，免費提供被害人法律諮詢、</w:t>
            </w:r>
            <w:proofErr w:type="gramStart"/>
            <w:r w:rsidRPr="00374F13">
              <w:rPr>
                <w:rFonts w:eastAsia="標楷體" w:hint="eastAsia"/>
                <w:color w:val="000000" w:themeColor="text1"/>
                <w:sz w:val="28"/>
                <w:szCs w:val="28"/>
              </w:rPr>
              <w:t>撰狀及</w:t>
            </w:r>
            <w:proofErr w:type="gramEnd"/>
            <w:r w:rsidRPr="00374F13">
              <w:rPr>
                <w:rFonts w:eastAsia="標楷體" w:hint="eastAsia"/>
                <w:color w:val="000000" w:themeColor="text1"/>
                <w:sz w:val="28"/>
                <w:szCs w:val="28"/>
              </w:rPr>
              <w:t>訴訟代理服務。</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4</w:t>
            </w:r>
            <w:r w:rsidRPr="00374F13">
              <w:rPr>
                <w:rFonts w:eastAsia="標楷體" w:hint="eastAsia"/>
                <w:color w:val="000000" w:themeColor="text1"/>
                <w:sz w:val="28"/>
                <w:szCs w:val="28"/>
              </w:rPr>
              <w:t>、透過「</w:t>
            </w:r>
            <w:proofErr w:type="gramStart"/>
            <w:r w:rsidRPr="00374F13">
              <w:rPr>
                <w:rFonts w:eastAsia="標楷體" w:hint="eastAsia"/>
                <w:color w:val="000000" w:themeColor="text1"/>
                <w:sz w:val="28"/>
                <w:szCs w:val="28"/>
              </w:rPr>
              <w:t>安薪專案</w:t>
            </w:r>
            <w:proofErr w:type="gramEnd"/>
            <w:r w:rsidRPr="00374F13">
              <w:rPr>
                <w:rFonts w:eastAsia="標楷體" w:hint="eastAsia"/>
                <w:color w:val="000000" w:themeColor="text1"/>
                <w:sz w:val="28"/>
                <w:szCs w:val="28"/>
              </w:rPr>
              <w:t>」及就學協助措施，輔導被</w:t>
            </w:r>
            <w:r w:rsidRPr="00374F13">
              <w:rPr>
                <w:rFonts w:eastAsia="標楷體" w:hint="eastAsia"/>
                <w:color w:val="000000" w:themeColor="text1"/>
                <w:sz w:val="28"/>
                <w:szCs w:val="28"/>
              </w:rPr>
              <w:lastRenderedPageBreak/>
              <w:t>害人及其家屬就業就學，提升家庭重建能力。</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lastRenderedPageBreak/>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598"/>
        </w:trPr>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5</w:t>
            </w:r>
            <w:r w:rsidRPr="00374F13">
              <w:rPr>
                <w:rFonts w:eastAsia="標楷體" w:hint="eastAsia"/>
                <w:color w:val="000000" w:themeColor="text1"/>
                <w:sz w:val="28"/>
                <w:szCs w:val="28"/>
              </w:rPr>
              <w:t>、辦理「諮商輔導方案（溫馨專案）」，結合專業心理師進行個人及家庭諮商輔導，並透過手作班工作治療等方式，協助被害人心理創傷復原。</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5B03E0" w:rsidRPr="00374F13" w:rsidTr="00312D8C">
        <w:trPr>
          <w:trHeight w:val="672"/>
        </w:trPr>
        <w:tc>
          <w:tcPr>
            <w:tcW w:w="5387" w:type="dxa"/>
            <w:tcBorders>
              <w:top w:val="single" w:sz="4" w:space="0" w:color="auto"/>
              <w:left w:val="single" w:sz="12" w:space="0" w:color="auto"/>
            </w:tcBorders>
          </w:tcPr>
          <w:p w:rsidR="005B03E0" w:rsidRPr="00374F13" w:rsidRDefault="005B03E0" w:rsidP="005B03E0">
            <w:pPr>
              <w:spacing w:line="360" w:lineRule="exact"/>
              <w:ind w:leftChars="-62" w:left="398" w:hangingChars="206" w:hanging="533"/>
              <w:rPr>
                <w:rFonts w:eastAsia="標楷體"/>
                <w:color w:val="000000" w:themeColor="text1"/>
                <w:sz w:val="28"/>
                <w:szCs w:val="28"/>
              </w:rPr>
            </w:pPr>
            <w:r w:rsidRPr="00374F13">
              <w:rPr>
                <w:rFonts w:eastAsia="標楷體" w:hint="eastAsia"/>
                <w:color w:val="000000" w:themeColor="text1"/>
                <w:sz w:val="28"/>
                <w:szCs w:val="28"/>
              </w:rPr>
              <w:t xml:space="preserve"> 6</w:t>
            </w:r>
            <w:r w:rsidRPr="00374F13">
              <w:rPr>
                <w:rFonts w:eastAsia="標楷體" w:hint="eastAsia"/>
                <w:color w:val="000000" w:themeColor="text1"/>
                <w:sz w:val="28"/>
                <w:szCs w:val="28"/>
              </w:rPr>
              <w:t>、辦理「重傷害被害人服務計畫」，轉</w:t>
            </w:r>
            <w:proofErr w:type="gramStart"/>
            <w:r w:rsidRPr="00374F13">
              <w:rPr>
                <w:rFonts w:eastAsia="標楷體" w:hint="eastAsia"/>
                <w:color w:val="000000" w:themeColor="text1"/>
                <w:sz w:val="28"/>
                <w:szCs w:val="28"/>
              </w:rPr>
              <w:t>介</w:t>
            </w:r>
            <w:proofErr w:type="gramEnd"/>
            <w:r w:rsidRPr="00374F13">
              <w:rPr>
                <w:rFonts w:eastAsia="標楷體" w:hint="eastAsia"/>
                <w:color w:val="000000" w:themeColor="text1"/>
                <w:sz w:val="28"/>
                <w:szCs w:val="28"/>
              </w:rPr>
              <w:t>及協助有關重傷醫療資源之運用及補助醫療、照護等費用，並依在地資源結合醫療、護理及照護專業人力，組成服務團隊，提供重傷害被害人整合式服務措施。</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proofErr w:type="gramStart"/>
            <w:r w:rsidRPr="00374F13">
              <w:rPr>
                <w:rFonts w:eastAsia="標楷體" w:hAnsi="標楷體" w:hint="eastAsia"/>
                <w:color w:val="000000" w:themeColor="text1"/>
                <w:sz w:val="28"/>
                <w:szCs w:val="28"/>
              </w:rPr>
              <w:t>犯保協會</w:t>
            </w:r>
            <w:proofErr w:type="gramEnd"/>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八、</w:t>
            </w:r>
            <w:r w:rsidRPr="00374F13">
              <w:rPr>
                <w:rFonts w:eastAsia="標楷體" w:hAnsi="標楷體" w:hint="eastAsia"/>
                <w:b/>
                <w:color w:val="000000" w:themeColor="text1"/>
                <w:sz w:val="28"/>
                <w:szCs w:val="28"/>
              </w:rPr>
              <w:t>推動修復式正義</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B924E3">
            <w:pPr>
              <w:spacing w:line="400" w:lineRule="exact"/>
              <w:rPr>
                <w:rFonts w:eastAsia="標楷體"/>
                <w:b/>
                <w:color w:val="000000" w:themeColor="text1"/>
                <w:sz w:val="28"/>
              </w:rPr>
            </w:pPr>
            <w:r w:rsidRPr="00374F13">
              <w:rPr>
                <w:rFonts w:eastAsia="標楷體"/>
                <w:b/>
                <w:color w:val="000000" w:themeColor="text1"/>
                <w:sz w:val="28"/>
              </w:rPr>
              <w:t>(</w:t>
            </w:r>
            <w:proofErr w:type="gramStart"/>
            <w:r w:rsidRPr="00374F13">
              <w:rPr>
                <w:rFonts w:eastAsia="標楷體" w:hAnsi="標楷體"/>
                <w:b/>
                <w:color w:val="000000" w:themeColor="text1"/>
                <w:sz w:val="28"/>
              </w:rPr>
              <w:t>一</w:t>
            </w:r>
            <w:proofErr w:type="gramEnd"/>
            <w:r w:rsidRPr="00374F13">
              <w:rPr>
                <w:rFonts w:eastAsia="標楷體"/>
                <w:b/>
                <w:color w:val="000000" w:themeColor="text1"/>
                <w:sz w:val="28"/>
              </w:rPr>
              <w:t>)</w:t>
            </w:r>
            <w:r w:rsidRPr="00374F13">
              <w:rPr>
                <w:rFonts w:eastAsia="標楷體" w:hAnsi="標楷體" w:hint="eastAsia"/>
                <w:b/>
                <w:color w:val="000000" w:themeColor="text1"/>
                <w:sz w:val="28"/>
              </w:rPr>
              <w:t>建立推動修復式司法方案之穩定基礎</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1</w:t>
            </w:r>
            <w:r w:rsidRPr="00374F13">
              <w:rPr>
                <w:rFonts w:hint="eastAsia"/>
                <w:color w:val="000000" w:themeColor="text1"/>
                <w:sz w:val="28"/>
              </w:rPr>
              <w:t>、法務部應督導各地檢察署加強運用專責人力負責修復式</w:t>
            </w:r>
            <w:proofErr w:type="gramStart"/>
            <w:r w:rsidRPr="00374F13">
              <w:rPr>
                <w:rFonts w:hint="eastAsia"/>
                <w:color w:val="000000" w:themeColor="text1"/>
                <w:sz w:val="28"/>
              </w:rPr>
              <w:t>司法派案</w:t>
            </w:r>
            <w:proofErr w:type="gramEnd"/>
            <w:r w:rsidRPr="00374F13">
              <w:rPr>
                <w:rFonts w:hint="eastAsia"/>
                <w:color w:val="000000" w:themeColor="text1"/>
                <w:sz w:val="28"/>
              </w:rPr>
              <w:t>、追蹤、管理等行政業務。</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rPr>
          <w:trHeight w:val="600"/>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2</w:t>
            </w:r>
            <w:r w:rsidRPr="00374F13">
              <w:rPr>
                <w:rFonts w:hint="eastAsia"/>
                <w:color w:val="000000" w:themeColor="text1"/>
                <w:sz w:val="28"/>
              </w:rPr>
              <w:t>、依修復式司法進展之不同階段，妥善建立系統性務實的標準化課程，並因應不同背景與目的設計差異化課程，以提升修復式正義整體服務量能與品質。</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3</w:t>
            </w:r>
            <w:r w:rsidRPr="00374F13">
              <w:rPr>
                <w:rFonts w:hint="eastAsia"/>
                <w:color w:val="000000" w:themeColor="text1"/>
                <w:sz w:val="28"/>
              </w:rPr>
              <w:t>、適時檢討修正「推動修復式司法方案實施計畫」，提高經費擴大訓練辦理規模。</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地檢署、矯正機關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4</w:t>
            </w:r>
            <w:r w:rsidRPr="00374F13">
              <w:rPr>
                <w:rFonts w:hint="eastAsia"/>
                <w:color w:val="000000" w:themeColor="text1"/>
                <w:sz w:val="28"/>
              </w:rPr>
              <w:t>、</w:t>
            </w:r>
            <w:proofErr w:type="gramStart"/>
            <w:r w:rsidRPr="00374F13">
              <w:rPr>
                <w:rFonts w:hint="eastAsia"/>
                <w:color w:val="000000" w:themeColor="text1"/>
                <w:sz w:val="28"/>
              </w:rPr>
              <w:t>犯保協會</w:t>
            </w:r>
            <w:proofErr w:type="gramEnd"/>
            <w:r w:rsidRPr="00374F13">
              <w:rPr>
                <w:rFonts w:hint="eastAsia"/>
                <w:color w:val="000000" w:themeColor="text1"/>
                <w:sz w:val="28"/>
              </w:rPr>
              <w:t>對保護中之被害人進入修復式司法方案所產生之相關需求，應提供必要之協助。</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proofErr w:type="gramStart"/>
            <w:r w:rsidRPr="00374F13">
              <w:rPr>
                <w:rFonts w:eastAsia="標楷體" w:hint="eastAsia"/>
                <w:color w:val="000000" w:themeColor="text1"/>
                <w:sz w:val="28"/>
              </w:rPr>
              <w:t>犯保協會</w:t>
            </w:r>
            <w:proofErr w:type="gramEnd"/>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5</w:t>
            </w:r>
            <w:r w:rsidRPr="00374F13">
              <w:rPr>
                <w:rFonts w:hint="eastAsia"/>
                <w:color w:val="000000" w:themeColor="text1"/>
                <w:sz w:val="28"/>
              </w:rPr>
              <w:t>、對修復促進者建立實習與督導制度，並建立促進者之認證制度。</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rPr>
          <w:trHeight w:val="75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6</w:t>
            </w:r>
            <w:r w:rsidRPr="00374F13">
              <w:rPr>
                <w:rFonts w:hint="eastAsia"/>
                <w:color w:val="000000" w:themeColor="text1"/>
                <w:sz w:val="28"/>
              </w:rPr>
              <w:t>、將修復式正義融入現有獄政人員之常規訓練，並辦理監獄志工訓練，鼓勵發展與推動修復式活動與課程，並將修復式正義概念應用在受刑人社會</w:t>
            </w:r>
            <w:proofErr w:type="gramStart"/>
            <w:r w:rsidRPr="00374F13">
              <w:rPr>
                <w:rFonts w:hint="eastAsia"/>
                <w:color w:val="000000" w:themeColor="text1"/>
                <w:sz w:val="28"/>
              </w:rPr>
              <w:t>復歸前之</w:t>
            </w:r>
            <w:proofErr w:type="gramEnd"/>
            <w:r w:rsidRPr="00374F13">
              <w:rPr>
                <w:rFonts w:hint="eastAsia"/>
                <w:color w:val="000000" w:themeColor="text1"/>
                <w:sz w:val="28"/>
              </w:rPr>
              <w:t>輔導與準備。</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法務部（矯正署）</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矯正機關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int="eastAsia"/>
                <w:b/>
                <w:color w:val="000000" w:themeColor="text1"/>
                <w:sz w:val="28"/>
              </w:rPr>
              <w:t>以</w:t>
            </w:r>
            <w:r w:rsidRPr="00374F13">
              <w:rPr>
                <w:rFonts w:eastAsia="標楷體" w:hAnsi="標楷體" w:hint="eastAsia"/>
                <w:b/>
                <w:color w:val="000000" w:themeColor="text1"/>
                <w:sz w:val="28"/>
              </w:rPr>
              <w:t>有效方式分眾宣導修復式正義理念。</w:t>
            </w:r>
          </w:p>
        </w:tc>
      </w:tr>
      <w:tr w:rsidR="005B03E0" w:rsidRPr="00374F13" w:rsidTr="00312D8C">
        <w:trPr>
          <w:trHeight w:val="100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、法務部應蒐集國內外相關文獻、編製推廣教材，運用多元管道，加強辦理宣導活動，以利從事司法、警政、矯正、醫療、教育、心</w:t>
            </w:r>
            <w:r w:rsidRPr="00374F13">
              <w:rPr>
                <w:rFonts w:hAnsi="標楷體" w:hint="eastAsia"/>
                <w:color w:val="000000" w:themeColor="text1"/>
                <w:sz w:val="28"/>
              </w:rPr>
              <w:lastRenderedPageBreak/>
              <w:t>理、社會工作、犯罪被害人保護、更生保護等專業人員與社會大眾認識修復式正義之理念及實踐模式。</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lastRenderedPageBreak/>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地檢署、矯正機關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、將修復式正義衝突解決模式，融入各級學校相關活動，教導師生學習修復式正義之核心價值及運作機制。</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教育部、法務部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直轄市、縣（市）政府教育局（處）、各級學校</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3</w:t>
            </w:r>
            <w:r w:rsidRPr="00374F13">
              <w:rPr>
                <w:rFonts w:hAnsi="標楷體" w:hint="eastAsia"/>
                <w:color w:val="000000" w:themeColor="text1"/>
                <w:sz w:val="28"/>
              </w:rPr>
              <w:t>、以創新、有效、分眾宣導的方式推廣修復式司法，進而提升民眾參與意願。</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三</w:t>
            </w:r>
            <w:r w:rsidRPr="00374F13">
              <w:rPr>
                <w:rFonts w:eastAsia="標楷體"/>
                <w:b/>
                <w:color w:val="000000" w:themeColor="text1"/>
                <w:sz w:val="28"/>
              </w:rPr>
              <w:t>)</w:t>
            </w:r>
            <w:r w:rsidRPr="00374F13">
              <w:rPr>
                <w:rFonts w:eastAsia="標楷體" w:hAnsi="標楷體" w:hint="eastAsia"/>
                <w:b/>
                <w:color w:val="000000" w:themeColor="text1"/>
                <w:sz w:val="28"/>
              </w:rPr>
              <w:t>強化鄉鎮市調解委員修復式</w:t>
            </w:r>
            <w:proofErr w:type="gramStart"/>
            <w:r w:rsidRPr="00374F13">
              <w:rPr>
                <w:rFonts w:eastAsia="標楷體" w:hAnsi="標楷體" w:hint="eastAsia"/>
                <w:b/>
                <w:color w:val="000000" w:themeColor="text1"/>
                <w:sz w:val="28"/>
              </w:rPr>
              <w:t>司法知</w:t>
            </w:r>
            <w:proofErr w:type="gramEnd"/>
            <w:r w:rsidRPr="00374F13">
              <w:rPr>
                <w:rFonts w:eastAsia="標楷體" w:hAnsi="標楷體" w:hint="eastAsia"/>
                <w:b/>
                <w:color w:val="000000" w:themeColor="text1"/>
                <w:sz w:val="28"/>
              </w:rPr>
              <w:t>能，並提升檢察官對修復式司法之認知。</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加強鄉鎮市調解委員會調解委員有關修復式正義之教育訓練。</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法務部、內政部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法務部（法律事務司）、內政部（民政司）</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75" w:hangingChars="145" w:hanging="375"/>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將修復式司法列入檢察官教育訓練課程。</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法務部（檢察司、司法官學院）、地檢署</w:t>
            </w:r>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九、</w:t>
            </w:r>
            <w:r w:rsidRPr="00374F13">
              <w:rPr>
                <w:rFonts w:eastAsia="標楷體" w:hAnsi="標楷體" w:hint="eastAsia"/>
                <w:b/>
                <w:color w:val="000000" w:themeColor="text1"/>
                <w:sz w:val="28"/>
                <w:szCs w:val="28"/>
              </w:rPr>
              <w:t>強化</w:t>
            </w:r>
            <w:r>
              <w:rPr>
                <w:rFonts w:eastAsia="標楷體" w:hAnsi="標楷體" w:hint="eastAsia"/>
                <w:b/>
                <w:color w:val="000000" w:themeColor="text1"/>
                <w:sz w:val="28"/>
                <w:szCs w:val="28"/>
              </w:rPr>
              <w:t>從業</w:t>
            </w:r>
            <w:r w:rsidRPr="00374F13">
              <w:rPr>
                <w:rFonts w:eastAsia="標楷體" w:hAnsi="標楷體" w:hint="eastAsia"/>
                <w:b/>
                <w:color w:val="000000" w:themeColor="text1"/>
                <w:sz w:val="28"/>
                <w:szCs w:val="28"/>
              </w:rPr>
              <w:t>人員</w:t>
            </w:r>
            <w:r>
              <w:rPr>
                <w:rFonts w:eastAsia="標楷體" w:hAnsi="標楷體" w:hint="eastAsia"/>
                <w:b/>
                <w:color w:val="000000" w:themeColor="text1"/>
                <w:sz w:val="28"/>
                <w:szCs w:val="28"/>
              </w:rPr>
              <w:t>專業知能</w:t>
            </w:r>
            <w:r w:rsidRPr="00374F13">
              <w:rPr>
                <w:rFonts w:eastAsia="標楷體" w:hAnsi="標楷體" w:hint="eastAsia"/>
                <w:b/>
                <w:color w:val="000000" w:themeColor="text1"/>
                <w:sz w:val="28"/>
                <w:szCs w:val="28"/>
              </w:rPr>
              <w:t>，加強被害預防宣導</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proofErr w:type="gramStart"/>
            <w:r w:rsidRPr="00374F13">
              <w:rPr>
                <w:rFonts w:eastAsia="標楷體" w:hAnsi="標楷體"/>
                <w:b/>
                <w:color w:val="000000" w:themeColor="text1"/>
                <w:sz w:val="28"/>
              </w:rPr>
              <w:t>一</w:t>
            </w:r>
            <w:proofErr w:type="gramEnd"/>
            <w:r w:rsidRPr="00374F13">
              <w:rPr>
                <w:rFonts w:eastAsia="標楷體"/>
                <w:b/>
                <w:color w:val="000000" w:themeColor="text1"/>
                <w:sz w:val="28"/>
              </w:rPr>
              <w:t>)</w:t>
            </w:r>
            <w:r w:rsidRPr="00374F13">
              <w:rPr>
                <w:rFonts w:eastAsia="標楷體" w:hAnsi="標楷體" w:hint="eastAsia"/>
                <w:b/>
                <w:color w:val="000000" w:themeColor="text1"/>
                <w:sz w:val="28"/>
              </w:rPr>
              <w:t>加強從業人員之教育訓練，提高專業人員知能並確保專業素質。</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司法、警察、矯正、醫療、教育、心理及社會工作等從事犯罪被害人保護工作之相關人員，應將犯罪被害人保護服務相關措施及法規等，納入其每年例行性教育訓練中，以加強宣導犯罪被害人保護觀念。</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內政部（警政署、移民署）、教育部、法務部、勞動部、衛生福利部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直轄市、縣（市）政府、法務部（司法官學院、矯正署）、地檢署、警察機關</w:t>
            </w:r>
          </w:p>
        </w:tc>
      </w:tr>
      <w:tr w:rsidR="005B03E0" w:rsidRPr="00374F13" w:rsidTr="00312D8C">
        <w:trPr>
          <w:trHeight w:val="593"/>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ascii="標楷體" w:hAnsi="標楷體" w:cs="細明體" w:hint="eastAsia"/>
                <w:color w:val="000000" w:themeColor="text1"/>
                <w:sz w:val="28"/>
              </w:rPr>
              <w:t>法務部應</w:t>
            </w:r>
            <w:proofErr w:type="gramStart"/>
            <w:r w:rsidRPr="00374F13">
              <w:rPr>
                <w:rFonts w:ascii="標楷體" w:hAnsi="標楷體" w:cs="細明體" w:hint="eastAsia"/>
                <w:color w:val="000000" w:themeColor="text1"/>
                <w:sz w:val="28"/>
              </w:rPr>
              <w:t>督導犯保協會</w:t>
            </w:r>
            <w:proofErr w:type="gramEnd"/>
            <w:r w:rsidRPr="00374F13">
              <w:rPr>
                <w:rFonts w:ascii="標楷體" w:hAnsi="標楷體" w:cs="細明體" w:hint="eastAsia"/>
                <w:color w:val="000000" w:themeColor="text1"/>
                <w:sz w:val="28"/>
              </w:rPr>
              <w:t>建立專責人員專業養成及在職訓練制度，培育專職人員實務工作能力及技巧，並建立定期進修訓練及定期專業能力考核機制。</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proofErr w:type="gramStart"/>
            <w:r w:rsidRPr="00374F13">
              <w:rPr>
                <w:rFonts w:eastAsia="標楷體" w:hint="eastAsia"/>
                <w:color w:val="000000" w:themeColor="text1"/>
                <w:sz w:val="28"/>
              </w:rPr>
              <w:t>犯保協會</w:t>
            </w:r>
            <w:proofErr w:type="gramEnd"/>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強化大眾被害預防宣導，並加強被害人保護觀念宣導。</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t>1</w:t>
            </w:r>
            <w:r w:rsidRPr="00374F13">
              <w:rPr>
                <w:rFonts w:hint="eastAsia"/>
                <w:color w:val="000000" w:themeColor="text1"/>
                <w:sz w:val="28"/>
              </w:rPr>
              <w:t>、運用</w:t>
            </w:r>
            <w:r>
              <w:rPr>
                <w:rFonts w:hint="eastAsia"/>
                <w:color w:val="000000" w:themeColor="text1"/>
                <w:sz w:val="28"/>
              </w:rPr>
              <w:t>各式</w:t>
            </w:r>
            <w:r w:rsidRPr="00374F13">
              <w:rPr>
                <w:rFonts w:hint="eastAsia"/>
                <w:color w:val="000000" w:themeColor="text1"/>
                <w:sz w:val="28"/>
              </w:rPr>
              <w:t>傳播通路，</w:t>
            </w:r>
            <w:r>
              <w:rPr>
                <w:rFonts w:hint="eastAsia"/>
                <w:color w:val="000000" w:themeColor="text1"/>
                <w:sz w:val="28"/>
              </w:rPr>
              <w:t>宣</w:t>
            </w:r>
            <w:r w:rsidRPr="00374F13">
              <w:rPr>
                <w:rFonts w:hint="eastAsia"/>
                <w:color w:val="000000" w:themeColor="text1"/>
                <w:sz w:val="28"/>
              </w:rPr>
              <w:t>導民眾如何避免被害，以保障自身權益。</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內政部、法務部、教育部、文化部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w:t>
            </w:r>
          </w:p>
        </w:tc>
      </w:tr>
      <w:tr w:rsidR="005B03E0" w:rsidRPr="00374F13" w:rsidTr="00312D8C">
        <w:trPr>
          <w:trHeight w:val="706"/>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int="eastAsia"/>
                <w:color w:val="000000" w:themeColor="text1"/>
                <w:sz w:val="28"/>
              </w:rPr>
              <w:t>以犯罪被害人預防及關懷介紹為教材，納入教學活動設計，深化犯罪被害人保護意識，各級學校並應加強辦理犯罪被害預防、犯罪</w:t>
            </w:r>
            <w:r w:rsidRPr="00374F13">
              <w:rPr>
                <w:rFonts w:hint="eastAsia"/>
                <w:color w:val="000000" w:themeColor="text1"/>
                <w:sz w:val="28"/>
              </w:rPr>
              <w:lastRenderedPageBreak/>
              <w:t>被害人保護宣導活動，教導學生如何預防被害，並瞭解被害後相關保護措施。</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lastRenderedPageBreak/>
              <w:t>教育部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直轄市、縣（市）政府教育局（處）、各級</w:t>
            </w:r>
            <w:r w:rsidRPr="00374F13">
              <w:rPr>
                <w:rFonts w:eastAsia="標楷體" w:hint="eastAsia"/>
                <w:color w:val="000000" w:themeColor="text1"/>
                <w:sz w:val="28"/>
              </w:rPr>
              <w:lastRenderedPageBreak/>
              <w:t>學校</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lastRenderedPageBreak/>
              <w:t>3</w:t>
            </w:r>
            <w:r w:rsidRPr="00374F13">
              <w:rPr>
                <w:rFonts w:hint="eastAsia"/>
                <w:color w:val="000000" w:themeColor="text1"/>
                <w:sz w:val="28"/>
              </w:rPr>
              <w:t>、各級中小學應切實依法實施性侵害及家庭暴力防治教育課程，加強宣導性侵害及家庭暴力防治之觀念與知識。</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教育部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t>4</w:t>
            </w:r>
            <w:r w:rsidRPr="00374F13">
              <w:rPr>
                <w:rFonts w:hint="eastAsia"/>
                <w:color w:val="000000" w:themeColor="text1"/>
                <w:sz w:val="28"/>
              </w:rPr>
              <w:t>、每年訂定犯罪被害人保護</w:t>
            </w:r>
            <w:proofErr w:type="gramStart"/>
            <w:r w:rsidRPr="00374F13">
              <w:rPr>
                <w:rFonts w:hint="eastAsia"/>
                <w:color w:val="000000" w:themeColor="text1"/>
                <w:sz w:val="28"/>
              </w:rPr>
              <w:t>週</w:t>
            </w:r>
            <w:proofErr w:type="gramEnd"/>
            <w:r w:rsidRPr="00374F13">
              <w:rPr>
                <w:rFonts w:hint="eastAsia"/>
                <w:color w:val="000000" w:themeColor="text1"/>
                <w:sz w:val="28"/>
              </w:rPr>
              <w:t>，結合全國各有關機關、學校、團體及媒體，密集宣導犯罪被害人保護觀念。</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法務部、內政部（警政署、移民署）、教育部、文化部、國家通訊傳播委員會、衛生福利部、金融監督管理委員會、勞動部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法務部、直轄市、縣（市）政府</w:t>
            </w:r>
          </w:p>
        </w:tc>
      </w:tr>
      <w:tr w:rsidR="00CC2641" w:rsidRPr="00374F13" w:rsidTr="00D94FC8">
        <w:tc>
          <w:tcPr>
            <w:tcW w:w="9356" w:type="dxa"/>
            <w:gridSpan w:val="3"/>
            <w:tcBorders>
              <w:top w:val="single" w:sz="4"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hint="eastAsia"/>
                <w:b/>
                <w:color w:val="000000" w:themeColor="text1"/>
                <w:sz w:val="28"/>
                <w:szCs w:val="28"/>
              </w:rPr>
              <w:t>十</w:t>
            </w:r>
            <w:r w:rsidRPr="00374F13">
              <w:rPr>
                <w:rFonts w:eastAsia="標楷體" w:hAnsi="標楷體"/>
                <w:b/>
                <w:color w:val="000000" w:themeColor="text1"/>
                <w:sz w:val="28"/>
                <w:szCs w:val="28"/>
              </w:rPr>
              <w:t>、</w:t>
            </w:r>
            <w:r w:rsidRPr="00374F13">
              <w:rPr>
                <w:rFonts w:eastAsia="標楷體" w:hAnsi="標楷體" w:hint="eastAsia"/>
                <w:b/>
                <w:color w:val="000000" w:themeColor="text1"/>
                <w:sz w:val="28"/>
                <w:szCs w:val="28"/>
              </w:rPr>
              <w:t>精進</w:t>
            </w:r>
            <w:r>
              <w:rPr>
                <w:rFonts w:eastAsia="標楷體" w:hAnsi="標楷體" w:hint="eastAsia"/>
                <w:b/>
                <w:color w:val="000000" w:themeColor="text1"/>
                <w:sz w:val="28"/>
                <w:szCs w:val="28"/>
              </w:rPr>
              <w:t>犯罪</w:t>
            </w:r>
            <w:r w:rsidRPr="00374F13">
              <w:rPr>
                <w:rFonts w:eastAsia="標楷體" w:hAnsi="標楷體" w:hint="eastAsia"/>
                <w:b/>
                <w:color w:val="000000" w:themeColor="text1"/>
                <w:sz w:val="28"/>
                <w:szCs w:val="28"/>
              </w:rPr>
              <w:t>被害</w:t>
            </w:r>
            <w:r>
              <w:rPr>
                <w:rFonts w:eastAsia="標楷體" w:hAnsi="標楷體" w:hint="eastAsia"/>
                <w:b/>
                <w:color w:val="000000" w:themeColor="text1"/>
                <w:sz w:val="28"/>
                <w:szCs w:val="28"/>
              </w:rPr>
              <w:t>人</w:t>
            </w:r>
            <w:r w:rsidRPr="00374F13">
              <w:rPr>
                <w:rFonts w:eastAsia="標楷體" w:hAnsi="標楷體" w:hint="eastAsia"/>
                <w:b/>
                <w:color w:val="000000" w:themeColor="text1"/>
                <w:sz w:val="28"/>
                <w:szCs w:val="28"/>
              </w:rPr>
              <w:t>保護</w:t>
            </w:r>
            <w:r>
              <w:rPr>
                <w:rFonts w:eastAsia="標楷體" w:hAnsi="標楷體" w:hint="eastAsia"/>
                <w:b/>
                <w:color w:val="000000" w:themeColor="text1"/>
                <w:sz w:val="28"/>
                <w:szCs w:val="28"/>
              </w:rPr>
              <w:t>政策</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proofErr w:type="gramStart"/>
            <w:r w:rsidRPr="00374F13">
              <w:rPr>
                <w:rFonts w:eastAsia="標楷體" w:hAnsi="標楷體"/>
                <w:b/>
                <w:color w:val="000000" w:themeColor="text1"/>
                <w:sz w:val="28"/>
              </w:rPr>
              <w:t>一</w:t>
            </w:r>
            <w:proofErr w:type="gramEnd"/>
            <w:r w:rsidRPr="00374F13">
              <w:rPr>
                <w:rFonts w:eastAsia="標楷體"/>
                <w:b/>
                <w:color w:val="000000" w:themeColor="text1"/>
                <w:sz w:val="28"/>
              </w:rPr>
              <w:t>)</w:t>
            </w:r>
            <w:r w:rsidRPr="00374F13">
              <w:rPr>
                <w:rFonts w:eastAsia="標楷體" w:hAnsi="標楷體" w:hint="eastAsia"/>
                <w:b/>
                <w:color w:val="000000" w:themeColor="text1"/>
                <w:sz w:val="28"/>
              </w:rPr>
              <w:t>強化跨部會協調機制，定期檢討被害人保護工作現況。</w:t>
            </w:r>
          </w:p>
        </w:tc>
      </w:tr>
      <w:tr w:rsidR="005B03E0" w:rsidRPr="00374F13" w:rsidTr="00312D8C">
        <w:tc>
          <w:tcPr>
            <w:tcW w:w="5387" w:type="dxa"/>
            <w:tcBorders>
              <w:left w:val="single" w:sz="12" w:space="0" w:color="auto"/>
              <w:bottom w:val="single" w:sz="4" w:space="0" w:color="auto"/>
              <w:right w:val="single" w:sz="4" w:space="0" w:color="auto"/>
            </w:tcBorders>
          </w:tcPr>
          <w:p w:rsidR="005B03E0" w:rsidRPr="00374F13" w:rsidRDefault="005B03E0" w:rsidP="005B03E0">
            <w:pPr>
              <w:spacing w:line="400" w:lineRule="exact"/>
              <w:ind w:left="396" w:hangingChars="153" w:hanging="396"/>
              <w:jc w:val="both"/>
              <w:rPr>
                <w:rFonts w:eastAsia="標楷體"/>
                <w:color w:val="000000" w:themeColor="text1"/>
                <w:sz w:val="28"/>
              </w:rPr>
            </w:pPr>
            <w:r w:rsidRPr="00374F13">
              <w:rPr>
                <w:rFonts w:eastAsia="標楷體" w:hint="eastAsia"/>
                <w:color w:val="000000" w:themeColor="text1"/>
                <w:sz w:val="28"/>
              </w:rPr>
              <w:t>1</w:t>
            </w:r>
            <w:r w:rsidRPr="00374F13">
              <w:rPr>
                <w:rFonts w:eastAsia="標楷體" w:hint="eastAsia"/>
                <w:color w:val="000000" w:themeColor="text1"/>
                <w:sz w:val="28"/>
              </w:rPr>
              <w:t>、為處理犯罪被害人保護業務整合事宜，得召開跨部會協調會議。</w:t>
            </w:r>
          </w:p>
        </w:tc>
        <w:tc>
          <w:tcPr>
            <w:tcW w:w="1984" w:type="dxa"/>
            <w:tcBorders>
              <w:left w:val="single" w:sz="4" w:space="0" w:color="auto"/>
              <w:bottom w:val="single" w:sz="4" w:space="0" w:color="auto"/>
              <w:right w:val="single" w:sz="4" w:space="0" w:color="auto"/>
            </w:tcBorders>
          </w:tcPr>
          <w:p w:rsidR="005B03E0" w:rsidRPr="00374F13" w:rsidRDefault="005B03E0" w:rsidP="00A83DBC">
            <w:pPr>
              <w:spacing w:line="400" w:lineRule="exact"/>
              <w:jc w:val="both"/>
              <w:rPr>
                <w:rFonts w:eastAsia="標楷體"/>
                <w:color w:val="000000" w:themeColor="text1"/>
                <w:sz w:val="28"/>
              </w:rPr>
            </w:pPr>
            <w:r w:rsidRPr="00374F13">
              <w:rPr>
                <w:rFonts w:eastAsia="標楷體" w:hint="eastAsia"/>
                <w:color w:val="000000" w:themeColor="text1"/>
                <w:sz w:val="28"/>
              </w:rPr>
              <w:t>行政院及所屬相關機關</w:t>
            </w:r>
          </w:p>
        </w:tc>
        <w:tc>
          <w:tcPr>
            <w:tcW w:w="1985" w:type="dxa"/>
            <w:tcBorders>
              <w:left w:val="single" w:sz="4" w:space="0" w:color="auto"/>
              <w:bottom w:val="single" w:sz="4" w:space="0" w:color="auto"/>
              <w:right w:val="single" w:sz="12" w:space="0" w:color="auto"/>
            </w:tcBorders>
          </w:tcPr>
          <w:p w:rsidR="005B03E0" w:rsidRPr="00374F13" w:rsidRDefault="005B03E0" w:rsidP="00A83DBC">
            <w:pPr>
              <w:spacing w:line="400" w:lineRule="exact"/>
              <w:jc w:val="both"/>
              <w:rPr>
                <w:rFonts w:eastAsia="標楷體"/>
                <w:color w:val="000000" w:themeColor="text1"/>
                <w:sz w:val="28"/>
              </w:rPr>
            </w:pPr>
          </w:p>
        </w:tc>
      </w:tr>
      <w:tr w:rsidR="005B03E0" w:rsidRPr="00374F13" w:rsidTr="00312D8C">
        <w:trPr>
          <w:trHeight w:val="563"/>
        </w:trPr>
        <w:tc>
          <w:tcPr>
            <w:tcW w:w="5387" w:type="dxa"/>
            <w:tcBorders>
              <w:left w:val="single" w:sz="12" w:space="0" w:color="auto"/>
            </w:tcBorders>
            <w:vAlign w:val="center"/>
          </w:tcPr>
          <w:p w:rsidR="005B03E0" w:rsidRPr="00374F13" w:rsidRDefault="005B03E0" w:rsidP="005B03E0">
            <w:pPr>
              <w:spacing w:line="400" w:lineRule="exact"/>
              <w:ind w:left="396" w:hangingChars="153" w:hanging="396"/>
              <w:jc w:val="both"/>
              <w:rPr>
                <w:rFonts w:eastAsia="標楷體"/>
                <w:color w:val="000000" w:themeColor="text1"/>
                <w:sz w:val="28"/>
              </w:rPr>
            </w:pPr>
            <w:r w:rsidRPr="00374F13">
              <w:rPr>
                <w:rFonts w:eastAsia="標楷體" w:hint="eastAsia"/>
                <w:color w:val="000000" w:themeColor="text1"/>
                <w:sz w:val="28"/>
              </w:rPr>
              <w:t>2</w:t>
            </w:r>
            <w:r w:rsidRPr="00374F13">
              <w:rPr>
                <w:rFonts w:eastAsia="標楷體" w:hint="eastAsia"/>
                <w:color w:val="000000" w:themeColor="text1"/>
                <w:sz w:val="28"/>
              </w:rPr>
              <w:t>、加強犯罪被害經驗調查、統計分析，掌握犯罪被害之最新狀況，並定期提出報告，以為擬訂刑事政策及規劃犯罪被害人保護措施</w:t>
            </w:r>
            <w:proofErr w:type="gramStart"/>
            <w:r w:rsidRPr="00374F13">
              <w:rPr>
                <w:rFonts w:eastAsia="標楷體" w:hint="eastAsia"/>
                <w:color w:val="000000" w:themeColor="text1"/>
                <w:sz w:val="28"/>
              </w:rPr>
              <w:t>之參據</w:t>
            </w:r>
            <w:proofErr w:type="gramEnd"/>
            <w:r w:rsidRPr="00374F13">
              <w:rPr>
                <w:rFonts w:eastAsia="標楷體" w:hint="eastAsia"/>
                <w:color w:val="000000" w:themeColor="text1"/>
                <w:sz w:val="28"/>
              </w:rPr>
              <w:t>。</w:t>
            </w:r>
          </w:p>
        </w:tc>
        <w:tc>
          <w:tcPr>
            <w:tcW w:w="1984" w:type="dxa"/>
            <w:tcBorders>
              <w:right w:val="single" w:sz="4" w:space="0" w:color="auto"/>
            </w:tcBorders>
          </w:tcPr>
          <w:p w:rsidR="005B03E0" w:rsidRPr="00374F13" w:rsidRDefault="005B03E0" w:rsidP="00A83DBC">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A83DBC">
            <w:pPr>
              <w:spacing w:line="400" w:lineRule="exact"/>
              <w:rPr>
                <w:rFonts w:eastAsia="標楷體"/>
                <w:color w:val="000000" w:themeColor="text1"/>
                <w:sz w:val="28"/>
              </w:rPr>
            </w:pPr>
            <w:proofErr w:type="gramStart"/>
            <w:r w:rsidRPr="00374F13">
              <w:rPr>
                <w:rFonts w:eastAsia="標楷體" w:hint="eastAsia"/>
                <w:color w:val="000000" w:themeColor="text1"/>
                <w:sz w:val="28"/>
              </w:rPr>
              <w:t>犯保協會</w:t>
            </w:r>
            <w:proofErr w:type="gramEnd"/>
          </w:p>
        </w:tc>
      </w:tr>
      <w:tr w:rsidR="00CC2641" w:rsidRPr="00374F13" w:rsidTr="00D94FC8">
        <w:tc>
          <w:tcPr>
            <w:tcW w:w="9356" w:type="dxa"/>
            <w:gridSpan w:val="3"/>
            <w:tcBorders>
              <w:left w:val="single" w:sz="12" w:space="0" w:color="auto"/>
              <w:right w:val="single" w:sz="12" w:space="0" w:color="auto"/>
            </w:tcBorders>
            <w:vAlign w:val="center"/>
          </w:tcPr>
          <w:p w:rsidR="00CC2641" w:rsidRPr="00374F13" w:rsidRDefault="00CC2641" w:rsidP="00A83DBC">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Pr>
                <w:rFonts w:eastAsia="標楷體" w:hint="eastAsia"/>
                <w:b/>
                <w:color w:val="000000" w:themeColor="text1"/>
                <w:sz w:val="28"/>
              </w:rPr>
              <w:t>定期出版犯罪被害人保護白皮書</w:t>
            </w:r>
            <w:r w:rsidRPr="00374F13">
              <w:rPr>
                <w:rFonts w:eastAsia="標楷體" w:hAnsi="標楷體" w:hint="eastAsia"/>
                <w:b/>
                <w:color w:val="000000" w:themeColor="text1"/>
                <w:sz w:val="28"/>
              </w:rPr>
              <w:t>。</w:t>
            </w:r>
          </w:p>
        </w:tc>
      </w:tr>
      <w:tr w:rsidR="005B03E0" w:rsidRPr="00374F13" w:rsidTr="00312D8C">
        <w:trPr>
          <w:trHeight w:val="810"/>
        </w:trPr>
        <w:tc>
          <w:tcPr>
            <w:tcW w:w="5387" w:type="dxa"/>
            <w:tcBorders>
              <w:left w:val="single" w:sz="12" w:space="0" w:color="auto"/>
              <w:bottom w:val="single" w:sz="12" w:space="0" w:color="auto"/>
              <w:right w:val="single" w:sz="4" w:space="0" w:color="auto"/>
            </w:tcBorders>
            <w:vAlign w:val="center"/>
          </w:tcPr>
          <w:p w:rsidR="005B03E0" w:rsidRPr="00374F13" w:rsidRDefault="005B03E0" w:rsidP="00A83DBC">
            <w:pPr>
              <w:spacing w:line="400" w:lineRule="exact"/>
              <w:jc w:val="both"/>
              <w:rPr>
                <w:rFonts w:eastAsia="標楷體"/>
                <w:color w:val="000000" w:themeColor="text1"/>
                <w:sz w:val="28"/>
              </w:rPr>
            </w:pPr>
            <w:r w:rsidRPr="00374F13">
              <w:rPr>
                <w:rFonts w:eastAsia="標楷體" w:hint="eastAsia"/>
                <w:color w:val="000000" w:themeColor="text1"/>
                <w:sz w:val="28"/>
              </w:rPr>
              <w:t>為落實犯罪被害人保護工作，精進被害人保護政策，應定期提出犯罪被害人保護白皮書。</w:t>
            </w:r>
          </w:p>
        </w:tc>
        <w:tc>
          <w:tcPr>
            <w:tcW w:w="1984" w:type="dxa"/>
            <w:tcBorders>
              <w:left w:val="single" w:sz="4" w:space="0" w:color="auto"/>
              <w:bottom w:val="single" w:sz="12" w:space="0" w:color="auto"/>
              <w:right w:val="single" w:sz="4" w:space="0" w:color="auto"/>
            </w:tcBorders>
          </w:tcPr>
          <w:p w:rsidR="005B03E0" w:rsidRPr="00374F13" w:rsidRDefault="005B03E0" w:rsidP="00A83DBC">
            <w:pPr>
              <w:spacing w:line="400" w:lineRule="exact"/>
              <w:rPr>
                <w:rFonts w:eastAsia="標楷體"/>
                <w:color w:val="000000" w:themeColor="text1"/>
                <w:sz w:val="28"/>
              </w:rPr>
            </w:pPr>
            <w:r w:rsidRPr="00374F13">
              <w:rPr>
                <w:rFonts w:eastAsia="標楷體" w:hint="eastAsia"/>
                <w:color w:val="000000" w:themeColor="text1"/>
                <w:sz w:val="28"/>
              </w:rPr>
              <w:t>行政院（法務部）</w:t>
            </w:r>
          </w:p>
        </w:tc>
        <w:tc>
          <w:tcPr>
            <w:tcW w:w="1985" w:type="dxa"/>
            <w:tcBorders>
              <w:left w:val="single" w:sz="4" w:space="0" w:color="auto"/>
              <w:bottom w:val="single" w:sz="12" w:space="0" w:color="auto"/>
              <w:right w:val="single" w:sz="12" w:space="0" w:color="auto"/>
            </w:tcBorders>
          </w:tcPr>
          <w:p w:rsidR="005B03E0" w:rsidRPr="00374F13" w:rsidRDefault="005B03E0" w:rsidP="00A83DBC">
            <w:pPr>
              <w:spacing w:line="400" w:lineRule="exact"/>
              <w:rPr>
                <w:rFonts w:eastAsia="標楷體"/>
                <w:color w:val="000000" w:themeColor="text1"/>
                <w:sz w:val="28"/>
              </w:rPr>
            </w:pPr>
          </w:p>
        </w:tc>
      </w:tr>
    </w:tbl>
    <w:p w:rsidR="008735C7" w:rsidRPr="00374F13" w:rsidRDefault="008735C7" w:rsidP="00CD6CFC">
      <w:pPr>
        <w:pStyle w:val="a8"/>
        <w:spacing w:beforeLines="50" w:before="163" w:line="500" w:lineRule="exact"/>
        <w:ind w:left="0"/>
        <w:jc w:val="both"/>
        <w:rPr>
          <w:b/>
          <w:color w:val="000000" w:themeColor="text1"/>
          <w:szCs w:val="32"/>
        </w:rPr>
      </w:pPr>
      <w:r w:rsidRPr="00374F13">
        <w:rPr>
          <w:rFonts w:hAnsi="標楷體" w:hint="eastAsia"/>
          <w:b/>
          <w:color w:val="000000" w:themeColor="text1"/>
          <w:szCs w:val="32"/>
        </w:rPr>
        <w:t>伍</w:t>
      </w:r>
      <w:r w:rsidRPr="00374F13">
        <w:rPr>
          <w:rFonts w:hAnsi="標楷體"/>
          <w:b/>
          <w:color w:val="000000" w:themeColor="text1"/>
          <w:szCs w:val="32"/>
        </w:rPr>
        <w:t>、</w:t>
      </w:r>
      <w:r w:rsidRPr="00374F13">
        <w:rPr>
          <w:rFonts w:hAnsi="標楷體" w:hint="eastAsia"/>
          <w:b/>
          <w:color w:val="000000" w:themeColor="text1"/>
          <w:szCs w:val="32"/>
        </w:rPr>
        <w:t>管制考核與執行方式</w:t>
      </w:r>
    </w:p>
    <w:p w:rsidR="008735C7" w:rsidRPr="00374F13" w:rsidRDefault="008735C7" w:rsidP="00CB6C49">
      <w:pPr>
        <w:pStyle w:val="a8"/>
        <w:spacing w:line="500" w:lineRule="exact"/>
        <w:ind w:leftChars="180" w:left="978" w:hangingChars="196" w:hanging="585"/>
        <w:jc w:val="both"/>
        <w:rPr>
          <w:rFonts w:hAnsi="標楷體"/>
          <w:color w:val="000000" w:themeColor="text1"/>
          <w:szCs w:val="32"/>
        </w:rPr>
      </w:pPr>
      <w:r w:rsidRPr="00374F13">
        <w:rPr>
          <w:rFonts w:hAnsi="標楷體"/>
          <w:color w:val="000000" w:themeColor="text1"/>
          <w:szCs w:val="32"/>
        </w:rPr>
        <w:t>一、</w:t>
      </w:r>
      <w:r w:rsidRPr="00374F13">
        <w:rPr>
          <w:rFonts w:hAnsi="標楷體" w:hint="eastAsia"/>
          <w:color w:val="000000" w:themeColor="text1"/>
          <w:szCs w:val="32"/>
        </w:rPr>
        <w:t>本方案各項目之主</w:t>
      </w:r>
      <w:r w:rsidR="00A83DBC" w:rsidRPr="00374F13">
        <w:rPr>
          <w:rFonts w:hint="eastAsia"/>
          <w:color w:val="000000" w:themeColor="text1"/>
          <w:sz w:val="28"/>
        </w:rPr>
        <w:t>（</w:t>
      </w:r>
      <w:r w:rsidRPr="00374F13">
        <w:rPr>
          <w:rFonts w:hAnsi="標楷體" w:hint="eastAsia"/>
          <w:color w:val="000000" w:themeColor="text1"/>
          <w:szCs w:val="32"/>
        </w:rPr>
        <w:t>協</w:t>
      </w:r>
      <w:r w:rsidR="00A83DBC" w:rsidRPr="00374F13">
        <w:rPr>
          <w:rFonts w:hint="eastAsia"/>
          <w:color w:val="000000" w:themeColor="text1"/>
          <w:sz w:val="28"/>
        </w:rPr>
        <w:t>）</w:t>
      </w:r>
      <w:r w:rsidRPr="00374F13">
        <w:rPr>
          <w:rFonts w:hAnsi="標楷體" w:hint="eastAsia"/>
          <w:color w:val="000000" w:themeColor="text1"/>
          <w:szCs w:val="32"/>
        </w:rPr>
        <w:t>辦機關，其執行情形與辦理成效，每年檢討一次，檢討結果應於次年</w:t>
      </w:r>
      <w:r w:rsidRPr="00374F13">
        <w:rPr>
          <w:rFonts w:hAnsi="標楷體" w:hint="eastAsia"/>
          <w:color w:val="000000" w:themeColor="text1"/>
          <w:szCs w:val="32"/>
        </w:rPr>
        <w:t>2</w:t>
      </w:r>
      <w:r w:rsidRPr="00374F13">
        <w:rPr>
          <w:rFonts w:hAnsi="標楷體" w:hint="eastAsia"/>
          <w:color w:val="000000" w:themeColor="text1"/>
          <w:szCs w:val="32"/>
        </w:rPr>
        <w:t>月底前送法務部彙整，並將執行情形及檢討報院備查。</w:t>
      </w:r>
    </w:p>
    <w:p w:rsidR="008735C7" w:rsidRPr="00374F13" w:rsidRDefault="008735C7" w:rsidP="00CB6C49">
      <w:pPr>
        <w:pStyle w:val="a8"/>
        <w:spacing w:line="500" w:lineRule="exact"/>
        <w:ind w:leftChars="180" w:left="978" w:hangingChars="196" w:hanging="585"/>
        <w:jc w:val="both"/>
        <w:rPr>
          <w:rFonts w:hAnsi="標楷體"/>
          <w:color w:val="000000" w:themeColor="text1"/>
          <w:szCs w:val="32"/>
        </w:rPr>
      </w:pPr>
      <w:r w:rsidRPr="00374F13">
        <w:rPr>
          <w:rFonts w:hAnsi="標楷體" w:hint="eastAsia"/>
          <w:color w:val="000000" w:themeColor="text1"/>
          <w:szCs w:val="32"/>
        </w:rPr>
        <w:t>二、本方案各項加強措施之年度施政計畫及細部執行措施，由各主辦機關自行訂定。</w:t>
      </w:r>
    </w:p>
    <w:p w:rsidR="008735C7" w:rsidRPr="00374F13" w:rsidRDefault="008735C7" w:rsidP="00CB6C49">
      <w:pPr>
        <w:pStyle w:val="a8"/>
        <w:spacing w:line="500" w:lineRule="exact"/>
        <w:ind w:leftChars="180" w:left="978" w:hangingChars="196" w:hanging="585"/>
        <w:jc w:val="both"/>
        <w:rPr>
          <w:color w:val="000000" w:themeColor="text1"/>
        </w:rPr>
      </w:pPr>
      <w:r w:rsidRPr="00374F13">
        <w:rPr>
          <w:rFonts w:hint="eastAsia"/>
          <w:color w:val="000000" w:themeColor="text1"/>
        </w:rPr>
        <w:t>三、本方案各項加強措施涵蓋面廣泛，其中與司法院相關之具體措施，由法務部函請司法院參考。</w:t>
      </w:r>
    </w:p>
    <w:p w:rsidR="008735C7" w:rsidRPr="00374F13" w:rsidRDefault="008735C7" w:rsidP="00CB6C49">
      <w:pPr>
        <w:pStyle w:val="a8"/>
        <w:spacing w:line="500" w:lineRule="exact"/>
        <w:ind w:leftChars="180" w:left="978" w:hangingChars="196" w:hanging="585"/>
        <w:jc w:val="both"/>
        <w:rPr>
          <w:color w:val="000000" w:themeColor="text1"/>
        </w:rPr>
      </w:pPr>
      <w:r w:rsidRPr="00374F13">
        <w:rPr>
          <w:rFonts w:hint="eastAsia"/>
          <w:color w:val="000000" w:themeColor="text1"/>
        </w:rPr>
        <w:lastRenderedPageBreak/>
        <w:t>四、</w:t>
      </w:r>
      <w:r w:rsidRPr="00374F13">
        <w:rPr>
          <w:color w:val="000000" w:themeColor="text1"/>
        </w:rPr>
        <w:t>各機關得依權責，另訂定獎勵措施。</w:t>
      </w:r>
    </w:p>
    <w:p w:rsidR="008735C7" w:rsidRPr="00374F13" w:rsidRDefault="008735C7" w:rsidP="00CD6CFC">
      <w:pPr>
        <w:spacing w:beforeLines="50" w:before="163" w:line="500" w:lineRule="exact"/>
        <w:jc w:val="both"/>
        <w:rPr>
          <w:rFonts w:eastAsia="標楷體"/>
          <w:b/>
          <w:color w:val="000000" w:themeColor="text1"/>
          <w:sz w:val="32"/>
          <w:szCs w:val="32"/>
        </w:rPr>
      </w:pPr>
      <w:r w:rsidRPr="00374F13">
        <w:rPr>
          <w:rFonts w:eastAsia="標楷體" w:hAnsi="標楷體" w:hint="eastAsia"/>
          <w:b/>
          <w:color w:val="000000" w:themeColor="text1"/>
          <w:sz w:val="32"/>
          <w:szCs w:val="32"/>
        </w:rPr>
        <w:t>陸</w:t>
      </w:r>
      <w:r w:rsidRPr="00374F13">
        <w:rPr>
          <w:rFonts w:eastAsia="標楷體" w:hAnsi="標楷體"/>
          <w:b/>
          <w:color w:val="000000" w:themeColor="text1"/>
          <w:sz w:val="32"/>
          <w:szCs w:val="32"/>
        </w:rPr>
        <w:t>、經費</w:t>
      </w:r>
    </w:p>
    <w:p w:rsidR="00466509" w:rsidRPr="00374F13" w:rsidRDefault="008735C7" w:rsidP="00A83DBC">
      <w:pPr>
        <w:spacing w:line="500" w:lineRule="exact"/>
        <w:ind w:firstLineChars="94" w:firstLine="281"/>
        <w:jc w:val="both"/>
        <w:rPr>
          <w:rFonts w:eastAsia="標楷體"/>
          <w:color w:val="000000" w:themeColor="text1"/>
          <w:sz w:val="32"/>
          <w:szCs w:val="32"/>
        </w:rPr>
      </w:pPr>
      <w:r w:rsidRPr="00374F13">
        <w:rPr>
          <w:rFonts w:eastAsia="標楷體" w:hAnsi="標楷體" w:hint="eastAsia"/>
          <w:color w:val="000000" w:themeColor="text1"/>
          <w:sz w:val="32"/>
          <w:szCs w:val="32"/>
        </w:rPr>
        <w:t>本方案所需經費</w:t>
      </w:r>
      <w:proofErr w:type="gramStart"/>
      <w:r w:rsidRPr="00374F13">
        <w:rPr>
          <w:rFonts w:eastAsia="標楷體" w:hAnsi="標楷體" w:hint="eastAsia"/>
          <w:color w:val="000000" w:themeColor="text1"/>
          <w:sz w:val="32"/>
          <w:szCs w:val="32"/>
        </w:rPr>
        <w:t>由各主</w:t>
      </w:r>
      <w:proofErr w:type="gramEnd"/>
      <w:r w:rsidR="00A83DBC" w:rsidRPr="00374F13">
        <w:rPr>
          <w:rFonts w:eastAsia="標楷體" w:hint="eastAsia"/>
          <w:color w:val="000000" w:themeColor="text1"/>
          <w:sz w:val="28"/>
        </w:rPr>
        <w:t>（</w:t>
      </w:r>
      <w:r w:rsidRPr="00374F13">
        <w:rPr>
          <w:rFonts w:eastAsia="標楷體" w:hAnsi="標楷體" w:hint="eastAsia"/>
          <w:color w:val="000000" w:themeColor="text1"/>
          <w:sz w:val="32"/>
          <w:szCs w:val="32"/>
        </w:rPr>
        <w:t>協</w:t>
      </w:r>
      <w:r w:rsidR="00A83DBC" w:rsidRPr="00374F13">
        <w:rPr>
          <w:rFonts w:eastAsia="標楷體" w:hint="eastAsia"/>
          <w:color w:val="000000" w:themeColor="text1"/>
          <w:sz w:val="28"/>
        </w:rPr>
        <w:t>）</w:t>
      </w:r>
      <w:r w:rsidRPr="00374F13">
        <w:rPr>
          <w:rFonts w:eastAsia="標楷體" w:hAnsi="標楷體" w:hint="eastAsia"/>
          <w:color w:val="000000" w:themeColor="text1"/>
          <w:sz w:val="32"/>
          <w:szCs w:val="32"/>
        </w:rPr>
        <w:t>辦機關或辦理機關編列年度預算支應。</w:t>
      </w:r>
    </w:p>
    <w:sectPr w:rsidR="00466509" w:rsidRPr="00374F13" w:rsidSect="005B03E0">
      <w:footerReference w:type="even" r:id="rId8"/>
      <w:footerReference w:type="default" r:id="rId9"/>
      <w:pgSz w:w="11907" w:h="16840" w:code="9"/>
      <w:pgMar w:top="1135" w:right="1134" w:bottom="1465" w:left="1701" w:header="567" w:footer="567" w:gutter="0"/>
      <w:cols w:space="425"/>
      <w:docGrid w:type="linesAndChars" w:linePitch="326" w:charSpace="-4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3F" w:rsidRDefault="0047523F">
      <w:r>
        <w:separator/>
      </w:r>
    </w:p>
  </w:endnote>
  <w:endnote w:type="continuationSeparator" w:id="0">
    <w:p w:rsidR="0047523F" w:rsidRDefault="0047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C8" w:rsidRDefault="00D94FC8" w:rsidP="00A92369">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16</w:t>
    </w:r>
    <w:r>
      <w:rPr>
        <w:rStyle w:val="a4"/>
      </w:rPr>
      <w:fldChar w:fldCharType="end"/>
    </w:r>
  </w:p>
  <w:p w:rsidR="00D94FC8" w:rsidRDefault="00D94F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C8" w:rsidRDefault="00D94FC8" w:rsidP="009F6C41">
    <w:pPr>
      <w:pStyle w:val="a6"/>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230267">
      <w:rPr>
        <w:rStyle w:val="a4"/>
        <w:noProof/>
      </w:rPr>
      <w:t>17</w:t>
    </w:r>
    <w:r>
      <w:rPr>
        <w:rStyle w:val="a4"/>
      </w:rPr>
      <w:fldChar w:fldCharType="end"/>
    </w:r>
  </w:p>
  <w:p w:rsidR="00D94FC8" w:rsidRDefault="00D94FC8" w:rsidP="009868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3F" w:rsidRDefault="0047523F">
      <w:r>
        <w:separator/>
      </w:r>
    </w:p>
  </w:footnote>
  <w:footnote w:type="continuationSeparator" w:id="0">
    <w:p w:rsidR="0047523F" w:rsidRDefault="0047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619"/>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 w15:restartNumberingAfterBreak="0">
    <w:nsid w:val="0D4C443B"/>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2" w15:restartNumberingAfterBreak="0">
    <w:nsid w:val="0F1C6265"/>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3" w15:restartNumberingAfterBreak="0">
    <w:nsid w:val="1C4713F8"/>
    <w:multiLevelType w:val="hybridMultilevel"/>
    <w:tmpl w:val="59E62FD4"/>
    <w:lvl w:ilvl="0" w:tplc="D7624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26D3D"/>
    <w:multiLevelType w:val="hybridMultilevel"/>
    <w:tmpl w:val="E06C138E"/>
    <w:lvl w:ilvl="0" w:tplc="12222912">
      <w:start w:val="1"/>
      <w:numFmt w:val="taiwaneseCountingThousand"/>
      <w:lvlText w:val="(%1)"/>
      <w:lvlJc w:val="left"/>
      <w:pPr>
        <w:tabs>
          <w:tab w:val="num" w:pos="1993"/>
        </w:tabs>
        <w:ind w:left="1993" w:hanging="750"/>
      </w:pPr>
      <w:rPr>
        <w:rFonts w:hint="default"/>
      </w:rPr>
    </w:lvl>
    <w:lvl w:ilvl="1" w:tplc="04090019" w:tentative="1">
      <w:start w:val="1"/>
      <w:numFmt w:val="ideographTraditional"/>
      <w:lvlText w:val="%2、"/>
      <w:lvlJc w:val="left"/>
      <w:pPr>
        <w:tabs>
          <w:tab w:val="num" w:pos="2203"/>
        </w:tabs>
        <w:ind w:left="2203" w:hanging="480"/>
      </w:pPr>
    </w:lvl>
    <w:lvl w:ilvl="2" w:tplc="0409001B" w:tentative="1">
      <w:start w:val="1"/>
      <w:numFmt w:val="lowerRoman"/>
      <w:lvlText w:val="%3."/>
      <w:lvlJc w:val="right"/>
      <w:pPr>
        <w:tabs>
          <w:tab w:val="num" w:pos="2683"/>
        </w:tabs>
        <w:ind w:left="2683" w:hanging="480"/>
      </w:pPr>
    </w:lvl>
    <w:lvl w:ilvl="3" w:tplc="0409000F" w:tentative="1">
      <w:start w:val="1"/>
      <w:numFmt w:val="decimal"/>
      <w:lvlText w:val="%4."/>
      <w:lvlJc w:val="left"/>
      <w:pPr>
        <w:tabs>
          <w:tab w:val="num" w:pos="3163"/>
        </w:tabs>
        <w:ind w:left="3163" w:hanging="480"/>
      </w:pPr>
    </w:lvl>
    <w:lvl w:ilvl="4" w:tplc="04090019" w:tentative="1">
      <w:start w:val="1"/>
      <w:numFmt w:val="ideographTraditional"/>
      <w:lvlText w:val="%5、"/>
      <w:lvlJc w:val="left"/>
      <w:pPr>
        <w:tabs>
          <w:tab w:val="num" w:pos="3643"/>
        </w:tabs>
        <w:ind w:left="3643" w:hanging="480"/>
      </w:pPr>
    </w:lvl>
    <w:lvl w:ilvl="5" w:tplc="0409001B" w:tentative="1">
      <w:start w:val="1"/>
      <w:numFmt w:val="lowerRoman"/>
      <w:lvlText w:val="%6."/>
      <w:lvlJc w:val="right"/>
      <w:pPr>
        <w:tabs>
          <w:tab w:val="num" w:pos="4123"/>
        </w:tabs>
        <w:ind w:left="4123" w:hanging="480"/>
      </w:pPr>
    </w:lvl>
    <w:lvl w:ilvl="6" w:tplc="0409000F" w:tentative="1">
      <w:start w:val="1"/>
      <w:numFmt w:val="decimal"/>
      <w:lvlText w:val="%7."/>
      <w:lvlJc w:val="left"/>
      <w:pPr>
        <w:tabs>
          <w:tab w:val="num" w:pos="4603"/>
        </w:tabs>
        <w:ind w:left="4603" w:hanging="480"/>
      </w:pPr>
    </w:lvl>
    <w:lvl w:ilvl="7" w:tplc="04090019" w:tentative="1">
      <w:start w:val="1"/>
      <w:numFmt w:val="ideographTraditional"/>
      <w:lvlText w:val="%8、"/>
      <w:lvlJc w:val="left"/>
      <w:pPr>
        <w:tabs>
          <w:tab w:val="num" w:pos="5083"/>
        </w:tabs>
        <w:ind w:left="5083" w:hanging="480"/>
      </w:pPr>
    </w:lvl>
    <w:lvl w:ilvl="8" w:tplc="0409001B" w:tentative="1">
      <w:start w:val="1"/>
      <w:numFmt w:val="lowerRoman"/>
      <w:lvlText w:val="%9."/>
      <w:lvlJc w:val="right"/>
      <w:pPr>
        <w:tabs>
          <w:tab w:val="num" w:pos="5563"/>
        </w:tabs>
        <w:ind w:left="5563" w:hanging="480"/>
      </w:pPr>
    </w:lvl>
  </w:abstractNum>
  <w:abstractNum w:abstractNumId="5" w15:restartNumberingAfterBreak="0">
    <w:nsid w:val="1E46239E"/>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6" w15:restartNumberingAfterBreak="0">
    <w:nsid w:val="28587571"/>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7" w15:restartNumberingAfterBreak="0">
    <w:nsid w:val="2B273710"/>
    <w:multiLevelType w:val="hybridMultilevel"/>
    <w:tmpl w:val="43428AB2"/>
    <w:lvl w:ilvl="0" w:tplc="F6687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51E25"/>
    <w:multiLevelType w:val="hybridMultilevel"/>
    <w:tmpl w:val="FA7614A4"/>
    <w:lvl w:ilvl="0" w:tplc="57281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99D"/>
    <w:multiLevelType w:val="multilevel"/>
    <w:tmpl w:val="5164CED0"/>
    <w:lvl w:ilvl="0">
      <w:start w:val="1"/>
      <w:numFmt w:val="none"/>
      <w:pStyle w:val="a"/>
      <w:suff w:val="nothing"/>
      <w:lvlText w:val=""/>
      <w:lvlJc w:val="left"/>
      <w:pPr>
        <w:ind w:left="1038" w:hanging="1038"/>
      </w:pPr>
      <w:rPr>
        <w:rFonts w:hint="eastAsia"/>
      </w:rPr>
    </w:lvl>
    <w:lvl w:ilvl="1">
      <w:start w:val="1"/>
      <w:numFmt w:val="taiwaneseCountingThousand"/>
      <w:suff w:val="nothing"/>
      <w:lvlText w:val="%2、"/>
      <w:lvlJc w:val="left"/>
      <w:pPr>
        <w:ind w:left="1038" w:hanging="726"/>
      </w:pPr>
      <w:rPr>
        <w:rFonts w:hint="eastAsia"/>
      </w:rPr>
    </w:lvl>
    <w:lvl w:ilvl="2">
      <w:start w:val="1"/>
      <w:numFmt w:val="taiwaneseCountingThousand"/>
      <w:suff w:val="nothing"/>
      <w:lvlText w:val="（%3）"/>
      <w:lvlJc w:val="left"/>
      <w:pPr>
        <w:ind w:left="1758" w:hanging="1078"/>
      </w:pPr>
      <w:rPr>
        <w:rFonts w:hint="eastAsia"/>
      </w:rPr>
    </w:lvl>
    <w:lvl w:ilvl="3">
      <w:start w:val="1"/>
      <w:numFmt w:val="decimalFullWidth"/>
      <w:suff w:val="nothing"/>
      <w:lvlText w:val="%4、"/>
      <w:lvlJc w:val="left"/>
      <w:pPr>
        <w:ind w:left="1758" w:hanging="720"/>
      </w:pPr>
      <w:rPr>
        <w:rFonts w:hint="eastAsia"/>
      </w:rPr>
    </w:lvl>
    <w:lvl w:ilvl="4">
      <w:start w:val="1"/>
      <w:numFmt w:val="decimalFullWidth"/>
      <w:suff w:val="nothing"/>
      <w:lvlText w:val="%1（%5）"/>
      <w:lvlJc w:val="left"/>
      <w:pPr>
        <w:ind w:left="2478" w:hanging="1078"/>
      </w:pPr>
      <w:rPr>
        <w:rFonts w:hint="eastAsia"/>
      </w:rPr>
    </w:lvl>
    <w:lvl w:ilvl="5">
      <w:start w:val="1"/>
      <w:numFmt w:val="none"/>
      <w:lvlText w:val=""/>
      <w:lvlJc w:val="left"/>
      <w:pPr>
        <w:tabs>
          <w:tab w:val="num" w:pos="3515"/>
        </w:tabs>
        <w:ind w:left="3515" w:hanging="1701"/>
      </w:pPr>
      <w:rPr>
        <w:rFonts w:hint="eastAsia"/>
      </w:rPr>
    </w:lvl>
    <w:lvl w:ilvl="6">
      <w:start w:val="1"/>
      <w:numFmt w:val="none"/>
      <w:lvlText w:val=""/>
      <w:lvlJc w:val="left"/>
      <w:pPr>
        <w:tabs>
          <w:tab w:val="num" w:pos="3515"/>
        </w:tabs>
        <w:ind w:left="3515" w:hanging="1701"/>
      </w:pPr>
      <w:rPr>
        <w:rFonts w:hint="eastAsia"/>
      </w:rPr>
    </w:lvl>
    <w:lvl w:ilvl="7">
      <w:start w:val="1"/>
      <w:numFmt w:val="none"/>
      <w:lvlText w:val=""/>
      <w:lvlJc w:val="left"/>
      <w:pPr>
        <w:tabs>
          <w:tab w:val="num" w:pos="3515"/>
        </w:tabs>
        <w:ind w:left="3515" w:hanging="1701"/>
      </w:pPr>
      <w:rPr>
        <w:rFonts w:hint="eastAsia"/>
      </w:rPr>
    </w:lvl>
    <w:lvl w:ilvl="8">
      <w:start w:val="1"/>
      <w:numFmt w:val="none"/>
      <w:lvlText w:val=""/>
      <w:lvlJc w:val="left"/>
      <w:pPr>
        <w:tabs>
          <w:tab w:val="num" w:pos="3515"/>
        </w:tabs>
        <w:ind w:left="3515" w:hanging="1701"/>
      </w:pPr>
      <w:rPr>
        <w:rFonts w:hint="eastAsia"/>
      </w:rPr>
    </w:lvl>
  </w:abstractNum>
  <w:abstractNum w:abstractNumId="10" w15:restartNumberingAfterBreak="0">
    <w:nsid w:val="4883060B"/>
    <w:multiLevelType w:val="hybridMultilevel"/>
    <w:tmpl w:val="1B6C6FF6"/>
    <w:lvl w:ilvl="0" w:tplc="EBE8D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943E80"/>
    <w:multiLevelType w:val="hybridMultilevel"/>
    <w:tmpl w:val="C9CC2D0E"/>
    <w:lvl w:ilvl="0" w:tplc="C69A931A">
      <w:start w:val="1"/>
      <w:numFmt w:val="taiwaneseCountingThousand"/>
      <w:lvlText w:val="(%1)"/>
      <w:lvlJc w:val="left"/>
      <w:pPr>
        <w:tabs>
          <w:tab w:val="num" w:pos="1813"/>
        </w:tabs>
        <w:ind w:left="1813"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2E7A7056">
      <w:start w:val="1"/>
      <w:numFmt w:val="taiwaneseCountingThousand"/>
      <w:lvlText w:val="(%4)"/>
      <w:lvlJc w:val="left"/>
      <w:pPr>
        <w:tabs>
          <w:tab w:val="num" w:pos="1860"/>
        </w:tabs>
        <w:ind w:left="1860" w:hanging="420"/>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180236"/>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3" w15:restartNumberingAfterBreak="0">
    <w:nsid w:val="5E4E1173"/>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4" w15:restartNumberingAfterBreak="0">
    <w:nsid w:val="637B3E68"/>
    <w:multiLevelType w:val="hybridMultilevel"/>
    <w:tmpl w:val="E3FA70F4"/>
    <w:lvl w:ilvl="0" w:tplc="C3A40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62A9A"/>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6" w15:restartNumberingAfterBreak="0">
    <w:nsid w:val="6C0433F3"/>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7" w15:restartNumberingAfterBreak="0">
    <w:nsid w:val="7DB554C9"/>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num w:numId="1">
    <w:abstractNumId w:val="9"/>
  </w:num>
  <w:num w:numId="2">
    <w:abstractNumId w:val="11"/>
  </w:num>
  <w:num w:numId="3">
    <w:abstractNumId w:val="4"/>
  </w:num>
  <w:num w:numId="4">
    <w:abstractNumId w:val="6"/>
  </w:num>
  <w:num w:numId="5">
    <w:abstractNumId w:val="2"/>
  </w:num>
  <w:num w:numId="6">
    <w:abstractNumId w:val="0"/>
  </w:num>
  <w:num w:numId="7">
    <w:abstractNumId w:val="15"/>
  </w:num>
  <w:num w:numId="8">
    <w:abstractNumId w:val="1"/>
  </w:num>
  <w:num w:numId="9">
    <w:abstractNumId w:val="13"/>
  </w:num>
  <w:num w:numId="10">
    <w:abstractNumId w:val="17"/>
  </w:num>
  <w:num w:numId="11">
    <w:abstractNumId w:val="5"/>
  </w:num>
  <w:num w:numId="12">
    <w:abstractNumId w:val="12"/>
  </w:num>
  <w:num w:numId="13">
    <w:abstractNumId w:val="16"/>
  </w:num>
  <w:num w:numId="14">
    <w:abstractNumId w:val="10"/>
  </w:num>
  <w:num w:numId="15">
    <w:abstractNumId w:val="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E"/>
    <w:rsid w:val="000015BA"/>
    <w:rsid w:val="00002921"/>
    <w:rsid w:val="000113B1"/>
    <w:rsid w:val="000211C7"/>
    <w:rsid w:val="000242FC"/>
    <w:rsid w:val="0002661F"/>
    <w:rsid w:val="00027930"/>
    <w:rsid w:val="00030239"/>
    <w:rsid w:val="00035886"/>
    <w:rsid w:val="00035A61"/>
    <w:rsid w:val="00035D8C"/>
    <w:rsid w:val="00036C3B"/>
    <w:rsid w:val="00050883"/>
    <w:rsid w:val="00050F71"/>
    <w:rsid w:val="0005166D"/>
    <w:rsid w:val="000517F1"/>
    <w:rsid w:val="0005287A"/>
    <w:rsid w:val="00052C21"/>
    <w:rsid w:val="00054282"/>
    <w:rsid w:val="0005536A"/>
    <w:rsid w:val="00057F83"/>
    <w:rsid w:val="00060570"/>
    <w:rsid w:val="0006420D"/>
    <w:rsid w:val="00064334"/>
    <w:rsid w:val="0006451A"/>
    <w:rsid w:val="00075DD3"/>
    <w:rsid w:val="0007796B"/>
    <w:rsid w:val="0008061E"/>
    <w:rsid w:val="00080DEA"/>
    <w:rsid w:val="00081DBC"/>
    <w:rsid w:val="00083507"/>
    <w:rsid w:val="000840C6"/>
    <w:rsid w:val="000864DD"/>
    <w:rsid w:val="000866C8"/>
    <w:rsid w:val="00087163"/>
    <w:rsid w:val="00087250"/>
    <w:rsid w:val="000930FD"/>
    <w:rsid w:val="000945A2"/>
    <w:rsid w:val="000960C7"/>
    <w:rsid w:val="00097A06"/>
    <w:rsid w:val="00097D4E"/>
    <w:rsid w:val="000A0245"/>
    <w:rsid w:val="000A07BC"/>
    <w:rsid w:val="000A52F9"/>
    <w:rsid w:val="000A6E2B"/>
    <w:rsid w:val="000A74C4"/>
    <w:rsid w:val="000B54A0"/>
    <w:rsid w:val="000B6858"/>
    <w:rsid w:val="000B7DFF"/>
    <w:rsid w:val="000C4A87"/>
    <w:rsid w:val="000C4E63"/>
    <w:rsid w:val="000C55DF"/>
    <w:rsid w:val="000C636F"/>
    <w:rsid w:val="000D238B"/>
    <w:rsid w:val="000D3B43"/>
    <w:rsid w:val="000D5BE1"/>
    <w:rsid w:val="000D67C6"/>
    <w:rsid w:val="000D67F7"/>
    <w:rsid w:val="000E7561"/>
    <w:rsid w:val="000E7F9D"/>
    <w:rsid w:val="000F4B6B"/>
    <w:rsid w:val="000F5349"/>
    <w:rsid w:val="000F5446"/>
    <w:rsid w:val="000F6B04"/>
    <w:rsid w:val="000F79AD"/>
    <w:rsid w:val="001015B8"/>
    <w:rsid w:val="00101679"/>
    <w:rsid w:val="00102526"/>
    <w:rsid w:val="00102C35"/>
    <w:rsid w:val="00113B8F"/>
    <w:rsid w:val="00115F21"/>
    <w:rsid w:val="00117452"/>
    <w:rsid w:val="00117E57"/>
    <w:rsid w:val="00120E2F"/>
    <w:rsid w:val="001266D3"/>
    <w:rsid w:val="0012750E"/>
    <w:rsid w:val="001331B4"/>
    <w:rsid w:val="00133526"/>
    <w:rsid w:val="00136D76"/>
    <w:rsid w:val="001412DD"/>
    <w:rsid w:val="00141617"/>
    <w:rsid w:val="00143CCA"/>
    <w:rsid w:val="00144E37"/>
    <w:rsid w:val="001459E5"/>
    <w:rsid w:val="0015450F"/>
    <w:rsid w:val="00167E96"/>
    <w:rsid w:val="001768CA"/>
    <w:rsid w:val="00176A99"/>
    <w:rsid w:val="00176DEF"/>
    <w:rsid w:val="00180B22"/>
    <w:rsid w:val="001851A6"/>
    <w:rsid w:val="00191F86"/>
    <w:rsid w:val="00195E27"/>
    <w:rsid w:val="00196987"/>
    <w:rsid w:val="001A1AED"/>
    <w:rsid w:val="001A2DBF"/>
    <w:rsid w:val="001A5660"/>
    <w:rsid w:val="001A5999"/>
    <w:rsid w:val="001B034E"/>
    <w:rsid w:val="001B23EE"/>
    <w:rsid w:val="001C5DE3"/>
    <w:rsid w:val="001D4BA1"/>
    <w:rsid w:val="001D5200"/>
    <w:rsid w:val="001D6196"/>
    <w:rsid w:val="001D7F35"/>
    <w:rsid w:val="001E132D"/>
    <w:rsid w:val="001E1559"/>
    <w:rsid w:val="001E2A0F"/>
    <w:rsid w:val="001E457D"/>
    <w:rsid w:val="001E6005"/>
    <w:rsid w:val="001F484C"/>
    <w:rsid w:val="001F6934"/>
    <w:rsid w:val="00203767"/>
    <w:rsid w:val="002037A1"/>
    <w:rsid w:val="00204C73"/>
    <w:rsid w:val="00204F39"/>
    <w:rsid w:val="002076DD"/>
    <w:rsid w:val="00210009"/>
    <w:rsid w:val="00211DB8"/>
    <w:rsid w:val="002120AE"/>
    <w:rsid w:val="002156C0"/>
    <w:rsid w:val="002213BB"/>
    <w:rsid w:val="00227AB6"/>
    <w:rsid w:val="00230267"/>
    <w:rsid w:val="00230D3F"/>
    <w:rsid w:val="00231E0D"/>
    <w:rsid w:val="00231FEB"/>
    <w:rsid w:val="00240D27"/>
    <w:rsid w:val="002462EA"/>
    <w:rsid w:val="002535AD"/>
    <w:rsid w:val="00255BAA"/>
    <w:rsid w:val="00256868"/>
    <w:rsid w:val="00262B82"/>
    <w:rsid w:val="00266436"/>
    <w:rsid w:val="00267DD6"/>
    <w:rsid w:val="00273A15"/>
    <w:rsid w:val="00276DE9"/>
    <w:rsid w:val="002778F8"/>
    <w:rsid w:val="00283948"/>
    <w:rsid w:val="00284862"/>
    <w:rsid w:val="00285A82"/>
    <w:rsid w:val="0028640C"/>
    <w:rsid w:val="002926BE"/>
    <w:rsid w:val="00292C3D"/>
    <w:rsid w:val="002944E6"/>
    <w:rsid w:val="002952BA"/>
    <w:rsid w:val="00297995"/>
    <w:rsid w:val="002A1346"/>
    <w:rsid w:val="002A5E2F"/>
    <w:rsid w:val="002A7309"/>
    <w:rsid w:val="002A7561"/>
    <w:rsid w:val="002B0D0E"/>
    <w:rsid w:val="002B11A6"/>
    <w:rsid w:val="002B448F"/>
    <w:rsid w:val="002B48CA"/>
    <w:rsid w:val="002B525B"/>
    <w:rsid w:val="002C2024"/>
    <w:rsid w:val="002C41CC"/>
    <w:rsid w:val="002C4D82"/>
    <w:rsid w:val="002C713B"/>
    <w:rsid w:val="002C7656"/>
    <w:rsid w:val="002C7AB9"/>
    <w:rsid w:val="002D0D23"/>
    <w:rsid w:val="002D692A"/>
    <w:rsid w:val="002D7C05"/>
    <w:rsid w:val="002E5AA5"/>
    <w:rsid w:val="002E64C3"/>
    <w:rsid w:val="002E7569"/>
    <w:rsid w:val="002F4B6B"/>
    <w:rsid w:val="002F591D"/>
    <w:rsid w:val="00300B5C"/>
    <w:rsid w:val="00303C42"/>
    <w:rsid w:val="0030601A"/>
    <w:rsid w:val="003061BC"/>
    <w:rsid w:val="00311C96"/>
    <w:rsid w:val="00312449"/>
    <w:rsid w:val="00312D8C"/>
    <w:rsid w:val="00312F4B"/>
    <w:rsid w:val="00320799"/>
    <w:rsid w:val="0032539A"/>
    <w:rsid w:val="00326362"/>
    <w:rsid w:val="0032686D"/>
    <w:rsid w:val="00332507"/>
    <w:rsid w:val="00332CDE"/>
    <w:rsid w:val="00334C60"/>
    <w:rsid w:val="00335097"/>
    <w:rsid w:val="003422FA"/>
    <w:rsid w:val="00342312"/>
    <w:rsid w:val="00342563"/>
    <w:rsid w:val="003474A6"/>
    <w:rsid w:val="00353277"/>
    <w:rsid w:val="00355465"/>
    <w:rsid w:val="00357962"/>
    <w:rsid w:val="00357EE9"/>
    <w:rsid w:val="00360E47"/>
    <w:rsid w:val="00361F3C"/>
    <w:rsid w:val="00361FAB"/>
    <w:rsid w:val="00366E15"/>
    <w:rsid w:val="0036783D"/>
    <w:rsid w:val="003700DD"/>
    <w:rsid w:val="00373C5D"/>
    <w:rsid w:val="00373F6A"/>
    <w:rsid w:val="0037473A"/>
    <w:rsid w:val="00374F13"/>
    <w:rsid w:val="00377E28"/>
    <w:rsid w:val="00384054"/>
    <w:rsid w:val="00384085"/>
    <w:rsid w:val="00386CE9"/>
    <w:rsid w:val="00390D66"/>
    <w:rsid w:val="00390F21"/>
    <w:rsid w:val="00394823"/>
    <w:rsid w:val="0039634D"/>
    <w:rsid w:val="003A1DE6"/>
    <w:rsid w:val="003A420A"/>
    <w:rsid w:val="003A65B5"/>
    <w:rsid w:val="003A69C9"/>
    <w:rsid w:val="003A6CA2"/>
    <w:rsid w:val="003B635F"/>
    <w:rsid w:val="003C2073"/>
    <w:rsid w:val="003C351C"/>
    <w:rsid w:val="003C3DCC"/>
    <w:rsid w:val="003C4F61"/>
    <w:rsid w:val="003C501D"/>
    <w:rsid w:val="003D07D0"/>
    <w:rsid w:val="003E2476"/>
    <w:rsid w:val="003E2C3A"/>
    <w:rsid w:val="003E3CAF"/>
    <w:rsid w:val="003E6B5A"/>
    <w:rsid w:val="003E7D34"/>
    <w:rsid w:val="003F0FD8"/>
    <w:rsid w:val="003F636C"/>
    <w:rsid w:val="003F6698"/>
    <w:rsid w:val="003F7E62"/>
    <w:rsid w:val="00401B17"/>
    <w:rsid w:val="004072A3"/>
    <w:rsid w:val="00407ACD"/>
    <w:rsid w:val="0041083F"/>
    <w:rsid w:val="004110B8"/>
    <w:rsid w:val="0041252E"/>
    <w:rsid w:val="00412FCA"/>
    <w:rsid w:val="00420C14"/>
    <w:rsid w:val="004321EB"/>
    <w:rsid w:val="004350B7"/>
    <w:rsid w:val="00437D92"/>
    <w:rsid w:val="0044042A"/>
    <w:rsid w:val="00441580"/>
    <w:rsid w:val="00442120"/>
    <w:rsid w:val="00442919"/>
    <w:rsid w:val="00450BA8"/>
    <w:rsid w:val="00456EBD"/>
    <w:rsid w:val="00460BB8"/>
    <w:rsid w:val="00461089"/>
    <w:rsid w:val="00466509"/>
    <w:rsid w:val="00470E83"/>
    <w:rsid w:val="004726E6"/>
    <w:rsid w:val="00474B7A"/>
    <w:rsid w:val="0047523F"/>
    <w:rsid w:val="0047712C"/>
    <w:rsid w:val="00480B1C"/>
    <w:rsid w:val="0048126D"/>
    <w:rsid w:val="00481B1E"/>
    <w:rsid w:val="004824B0"/>
    <w:rsid w:val="0048479B"/>
    <w:rsid w:val="0049151A"/>
    <w:rsid w:val="00495DD2"/>
    <w:rsid w:val="00497257"/>
    <w:rsid w:val="004A0B57"/>
    <w:rsid w:val="004A4678"/>
    <w:rsid w:val="004A5524"/>
    <w:rsid w:val="004B1966"/>
    <w:rsid w:val="004B60EA"/>
    <w:rsid w:val="004B6E37"/>
    <w:rsid w:val="004B74F0"/>
    <w:rsid w:val="004C0020"/>
    <w:rsid w:val="004C0C59"/>
    <w:rsid w:val="004C1AD0"/>
    <w:rsid w:val="004C3C95"/>
    <w:rsid w:val="004C60EE"/>
    <w:rsid w:val="004C62AF"/>
    <w:rsid w:val="004C7113"/>
    <w:rsid w:val="004D1C46"/>
    <w:rsid w:val="004D2150"/>
    <w:rsid w:val="004D2206"/>
    <w:rsid w:val="004D255D"/>
    <w:rsid w:val="004D4802"/>
    <w:rsid w:val="004D5A8B"/>
    <w:rsid w:val="004D650B"/>
    <w:rsid w:val="004E3988"/>
    <w:rsid w:val="004E5EC6"/>
    <w:rsid w:val="004F033F"/>
    <w:rsid w:val="004F12DD"/>
    <w:rsid w:val="004F283C"/>
    <w:rsid w:val="004F2E9E"/>
    <w:rsid w:val="004F4166"/>
    <w:rsid w:val="004F5D09"/>
    <w:rsid w:val="0050107A"/>
    <w:rsid w:val="00501734"/>
    <w:rsid w:val="00505CFB"/>
    <w:rsid w:val="005060CD"/>
    <w:rsid w:val="005060E3"/>
    <w:rsid w:val="005119E5"/>
    <w:rsid w:val="00513A34"/>
    <w:rsid w:val="005150B5"/>
    <w:rsid w:val="00516ABB"/>
    <w:rsid w:val="00521784"/>
    <w:rsid w:val="005245A8"/>
    <w:rsid w:val="005275C3"/>
    <w:rsid w:val="005306EC"/>
    <w:rsid w:val="00531460"/>
    <w:rsid w:val="00531F0E"/>
    <w:rsid w:val="00532C35"/>
    <w:rsid w:val="00537032"/>
    <w:rsid w:val="00541DFE"/>
    <w:rsid w:val="00544848"/>
    <w:rsid w:val="00545EC0"/>
    <w:rsid w:val="00550383"/>
    <w:rsid w:val="00553E36"/>
    <w:rsid w:val="0055549A"/>
    <w:rsid w:val="00560034"/>
    <w:rsid w:val="0056230E"/>
    <w:rsid w:val="0056487B"/>
    <w:rsid w:val="00566B5B"/>
    <w:rsid w:val="00573ABD"/>
    <w:rsid w:val="00574792"/>
    <w:rsid w:val="00576028"/>
    <w:rsid w:val="00577185"/>
    <w:rsid w:val="005774C1"/>
    <w:rsid w:val="00577533"/>
    <w:rsid w:val="005801EF"/>
    <w:rsid w:val="005842FB"/>
    <w:rsid w:val="005848E7"/>
    <w:rsid w:val="0059117F"/>
    <w:rsid w:val="005930E8"/>
    <w:rsid w:val="00594500"/>
    <w:rsid w:val="005A16EC"/>
    <w:rsid w:val="005A3069"/>
    <w:rsid w:val="005A341F"/>
    <w:rsid w:val="005A3CD7"/>
    <w:rsid w:val="005A3ECB"/>
    <w:rsid w:val="005A5E7B"/>
    <w:rsid w:val="005A7212"/>
    <w:rsid w:val="005B03E0"/>
    <w:rsid w:val="005B1561"/>
    <w:rsid w:val="005B2402"/>
    <w:rsid w:val="005B26DD"/>
    <w:rsid w:val="005B2F72"/>
    <w:rsid w:val="005B3CD3"/>
    <w:rsid w:val="005B620B"/>
    <w:rsid w:val="005B7EBD"/>
    <w:rsid w:val="005C0EB4"/>
    <w:rsid w:val="005C0F72"/>
    <w:rsid w:val="005C525F"/>
    <w:rsid w:val="005C5CFC"/>
    <w:rsid w:val="005D4434"/>
    <w:rsid w:val="005D5C0F"/>
    <w:rsid w:val="005D6CEE"/>
    <w:rsid w:val="005E1FB2"/>
    <w:rsid w:val="005E414E"/>
    <w:rsid w:val="005E6C41"/>
    <w:rsid w:val="005F0E17"/>
    <w:rsid w:val="005F18B2"/>
    <w:rsid w:val="005F18C6"/>
    <w:rsid w:val="005F2E87"/>
    <w:rsid w:val="005F6E39"/>
    <w:rsid w:val="005F7B04"/>
    <w:rsid w:val="00603B80"/>
    <w:rsid w:val="006043BC"/>
    <w:rsid w:val="00604DBE"/>
    <w:rsid w:val="00605189"/>
    <w:rsid w:val="006053E3"/>
    <w:rsid w:val="00605D45"/>
    <w:rsid w:val="006073E1"/>
    <w:rsid w:val="00610E3D"/>
    <w:rsid w:val="0061124C"/>
    <w:rsid w:val="006131FF"/>
    <w:rsid w:val="00615823"/>
    <w:rsid w:val="00617476"/>
    <w:rsid w:val="006174C1"/>
    <w:rsid w:val="00617DA4"/>
    <w:rsid w:val="00620680"/>
    <w:rsid w:val="00627680"/>
    <w:rsid w:val="006342B9"/>
    <w:rsid w:val="00634720"/>
    <w:rsid w:val="0063488E"/>
    <w:rsid w:val="00635AEE"/>
    <w:rsid w:val="00635F0F"/>
    <w:rsid w:val="00636FAF"/>
    <w:rsid w:val="0063712E"/>
    <w:rsid w:val="006374C3"/>
    <w:rsid w:val="006416DD"/>
    <w:rsid w:val="006434DD"/>
    <w:rsid w:val="00643633"/>
    <w:rsid w:val="00643A5B"/>
    <w:rsid w:val="00643E36"/>
    <w:rsid w:val="00645F9D"/>
    <w:rsid w:val="0064714F"/>
    <w:rsid w:val="006556CF"/>
    <w:rsid w:val="00660760"/>
    <w:rsid w:val="0066091F"/>
    <w:rsid w:val="00660C14"/>
    <w:rsid w:val="006660A2"/>
    <w:rsid w:val="006666A3"/>
    <w:rsid w:val="00667A80"/>
    <w:rsid w:val="0068317B"/>
    <w:rsid w:val="00685DC6"/>
    <w:rsid w:val="006900C8"/>
    <w:rsid w:val="006956D5"/>
    <w:rsid w:val="006958CD"/>
    <w:rsid w:val="006974DA"/>
    <w:rsid w:val="006975F5"/>
    <w:rsid w:val="006A26EB"/>
    <w:rsid w:val="006A44E8"/>
    <w:rsid w:val="006A53E9"/>
    <w:rsid w:val="006B00D6"/>
    <w:rsid w:val="006B34C5"/>
    <w:rsid w:val="006B3FB5"/>
    <w:rsid w:val="006B628E"/>
    <w:rsid w:val="006B7A8E"/>
    <w:rsid w:val="006C17C7"/>
    <w:rsid w:val="006C40DD"/>
    <w:rsid w:val="006C51AE"/>
    <w:rsid w:val="006D18E8"/>
    <w:rsid w:val="006D3C70"/>
    <w:rsid w:val="006D632B"/>
    <w:rsid w:val="006D6FF0"/>
    <w:rsid w:val="006E5F92"/>
    <w:rsid w:val="006F130F"/>
    <w:rsid w:val="006F55D3"/>
    <w:rsid w:val="006F580B"/>
    <w:rsid w:val="0070098C"/>
    <w:rsid w:val="007013E6"/>
    <w:rsid w:val="0070142D"/>
    <w:rsid w:val="00703359"/>
    <w:rsid w:val="00703B94"/>
    <w:rsid w:val="00707254"/>
    <w:rsid w:val="007127BD"/>
    <w:rsid w:val="00713E8C"/>
    <w:rsid w:val="007149BA"/>
    <w:rsid w:val="00717727"/>
    <w:rsid w:val="00721FDD"/>
    <w:rsid w:val="0072231E"/>
    <w:rsid w:val="0072254D"/>
    <w:rsid w:val="007250EC"/>
    <w:rsid w:val="00730920"/>
    <w:rsid w:val="007325B8"/>
    <w:rsid w:val="00741863"/>
    <w:rsid w:val="00745CBB"/>
    <w:rsid w:val="00746CEB"/>
    <w:rsid w:val="007551B3"/>
    <w:rsid w:val="00755263"/>
    <w:rsid w:val="00766776"/>
    <w:rsid w:val="00767548"/>
    <w:rsid w:val="007675B7"/>
    <w:rsid w:val="007713BA"/>
    <w:rsid w:val="00771E34"/>
    <w:rsid w:val="00772D90"/>
    <w:rsid w:val="0077494C"/>
    <w:rsid w:val="00777DE9"/>
    <w:rsid w:val="007806A5"/>
    <w:rsid w:val="00781AD1"/>
    <w:rsid w:val="00782930"/>
    <w:rsid w:val="0078367A"/>
    <w:rsid w:val="007868BC"/>
    <w:rsid w:val="007910B2"/>
    <w:rsid w:val="007931A7"/>
    <w:rsid w:val="0079350E"/>
    <w:rsid w:val="007957DA"/>
    <w:rsid w:val="007A0ABA"/>
    <w:rsid w:val="007B0354"/>
    <w:rsid w:val="007B0380"/>
    <w:rsid w:val="007C2907"/>
    <w:rsid w:val="007C297E"/>
    <w:rsid w:val="007C3A81"/>
    <w:rsid w:val="007C3C83"/>
    <w:rsid w:val="007C3CFE"/>
    <w:rsid w:val="007C411A"/>
    <w:rsid w:val="007C4A4E"/>
    <w:rsid w:val="007D4449"/>
    <w:rsid w:val="007D494C"/>
    <w:rsid w:val="007D594A"/>
    <w:rsid w:val="007D7D19"/>
    <w:rsid w:val="007E2AC8"/>
    <w:rsid w:val="007E4867"/>
    <w:rsid w:val="007E4952"/>
    <w:rsid w:val="007E7B14"/>
    <w:rsid w:val="007F1AD5"/>
    <w:rsid w:val="007F35FE"/>
    <w:rsid w:val="00800625"/>
    <w:rsid w:val="00802D75"/>
    <w:rsid w:val="00803980"/>
    <w:rsid w:val="008039D3"/>
    <w:rsid w:val="00804B4F"/>
    <w:rsid w:val="00804D49"/>
    <w:rsid w:val="0080784B"/>
    <w:rsid w:val="00816578"/>
    <w:rsid w:val="00816C00"/>
    <w:rsid w:val="008228EC"/>
    <w:rsid w:val="008236DF"/>
    <w:rsid w:val="00824C25"/>
    <w:rsid w:val="00832D31"/>
    <w:rsid w:val="008330FD"/>
    <w:rsid w:val="0083605F"/>
    <w:rsid w:val="00842798"/>
    <w:rsid w:val="008433E8"/>
    <w:rsid w:val="00844C60"/>
    <w:rsid w:val="00844CCC"/>
    <w:rsid w:val="00847FC4"/>
    <w:rsid w:val="0085042B"/>
    <w:rsid w:val="00851832"/>
    <w:rsid w:val="008538C0"/>
    <w:rsid w:val="00862B47"/>
    <w:rsid w:val="00863A4B"/>
    <w:rsid w:val="00863B8D"/>
    <w:rsid w:val="00865C70"/>
    <w:rsid w:val="00870B44"/>
    <w:rsid w:val="00872EF0"/>
    <w:rsid w:val="008735C7"/>
    <w:rsid w:val="0087626A"/>
    <w:rsid w:val="008811CA"/>
    <w:rsid w:val="00881FCE"/>
    <w:rsid w:val="00887D88"/>
    <w:rsid w:val="00890C79"/>
    <w:rsid w:val="008975BC"/>
    <w:rsid w:val="008A2426"/>
    <w:rsid w:val="008A4437"/>
    <w:rsid w:val="008B0F18"/>
    <w:rsid w:val="008B11DE"/>
    <w:rsid w:val="008B1800"/>
    <w:rsid w:val="008B47BB"/>
    <w:rsid w:val="008B54D1"/>
    <w:rsid w:val="008C017D"/>
    <w:rsid w:val="008C0EB8"/>
    <w:rsid w:val="008D6E57"/>
    <w:rsid w:val="008E082C"/>
    <w:rsid w:val="008E215D"/>
    <w:rsid w:val="008E40BE"/>
    <w:rsid w:val="008E5A9E"/>
    <w:rsid w:val="00900AF8"/>
    <w:rsid w:val="009050E0"/>
    <w:rsid w:val="0090691C"/>
    <w:rsid w:val="0090783E"/>
    <w:rsid w:val="00907AEE"/>
    <w:rsid w:val="00914AE1"/>
    <w:rsid w:val="009150EC"/>
    <w:rsid w:val="00916285"/>
    <w:rsid w:val="00924BD4"/>
    <w:rsid w:val="0092716C"/>
    <w:rsid w:val="009278B5"/>
    <w:rsid w:val="009303E7"/>
    <w:rsid w:val="00933D08"/>
    <w:rsid w:val="00937FB0"/>
    <w:rsid w:val="00945219"/>
    <w:rsid w:val="00946ABB"/>
    <w:rsid w:val="00947DA2"/>
    <w:rsid w:val="00951DE4"/>
    <w:rsid w:val="009530FA"/>
    <w:rsid w:val="0095350F"/>
    <w:rsid w:val="00955982"/>
    <w:rsid w:val="009569C1"/>
    <w:rsid w:val="009573CA"/>
    <w:rsid w:val="00957F09"/>
    <w:rsid w:val="00960A76"/>
    <w:rsid w:val="0097021F"/>
    <w:rsid w:val="00972AE7"/>
    <w:rsid w:val="00972D9D"/>
    <w:rsid w:val="009761EC"/>
    <w:rsid w:val="00983C47"/>
    <w:rsid w:val="00986840"/>
    <w:rsid w:val="00990159"/>
    <w:rsid w:val="0099034E"/>
    <w:rsid w:val="009930FE"/>
    <w:rsid w:val="0099727A"/>
    <w:rsid w:val="009A3229"/>
    <w:rsid w:val="009A5C1A"/>
    <w:rsid w:val="009B421C"/>
    <w:rsid w:val="009B59E0"/>
    <w:rsid w:val="009B60AF"/>
    <w:rsid w:val="009B6322"/>
    <w:rsid w:val="009D2685"/>
    <w:rsid w:val="009D2EDF"/>
    <w:rsid w:val="009D3054"/>
    <w:rsid w:val="009D34B3"/>
    <w:rsid w:val="009D589D"/>
    <w:rsid w:val="009D786F"/>
    <w:rsid w:val="009E068C"/>
    <w:rsid w:val="009E57FD"/>
    <w:rsid w:val="009E65FF"/>
    <w:rsid w:val="009E6F99"/>
    <w:rsid w:val="009F023B"/>
    <w:rsid w:val="009F0842"/>
    <w:rsid w:val="009F2EFD"/>
    <w:rsid w:val="009F6C41"/>
    <w:rsid w:val="009F7378"/>
    <w:rsid w:val="00A04063"/>
    <w:rsid w:val="00A1366A"/>
    <w:rsid w:val="00A142A1"/>
    <w:rsid w:val="00A15D56"/>
    <w:rsid w:val="00A21CB4"/>
    <w:rsid w:val="00A220CC"/>
    <w:rsid w:val="00A23157"/>
    <w:rsid w:val="00A23274"/>
    <w:rsid w:val="00A24022"/>
    <w:rsid w:val="00A30F67"/>
    <w:rsid w:val="00A32D44"/>
    <w:rsid w:val="00A348DB"/>
    <w:rsid w:val="00A35004"/>
    <w:rsid w:val="00A3677E"/>
    <w:rsid w:val="00A36EE1"/>
    <w:rsid w:val="00A37CE1"/>
    <w:rsid w:val="00A4039A"/>
    <w:rsid w:val="00A40AA7"/>
    <w:rsid w:val="00A41D4A"/>
    <w:rsid w:val="00A4228E"/>
    <w:rsid w:val="00A44332"/>
    <w:rsid w:val="00A45D14"/>
    <w:rsid w:val="00A502E0"/>
    <w:rsid w:val="00A52CD5"/>
    <w:rsid w:val="00A5662C"/>
    <w:rsid w:val="00A569B3"/>
    <w:rsid w:val="00A645F5"/>
    <w:rsid w:val="00A70F4B"/>
    <w:rsid w:val="00A70FC4"/>
    <w:rsid w:val="00A751DB"/>
    <w:rsid w:val="00A75E55"/>
    <w:rsid w:val="00A77041"/>
    <w:rsid w:val="00A809F6"/>
    <w:rsid w:val="00A80AD1"/>
    <w:rsid w:val="00A83DBC"/>
    <w:rsid w:val="00A84F22"/>
    <w:rsid w:val="00A877EC"/>
    <w:rsid w:val="00A90659"/>
    <w:rsid w:val="00A92369"/>
    <w:rsid w:val="00A93E39"/>
    <w:rsid w:val="00A972BB"/>
    <w:rsid w:val="00A973D9"/>
    <w:rsid w:val="00AA0608"/>
    <w:rsid w:val="00AA45FB"/>
    <w:rsid w:val="00AA6DE1"/>
    <w:rsid w:val="00AB1BC0"/>
    <w:rsid w:val="00AB1E8E"/>
    <w:rsid w:val="00AB2B73"/>
    <w:rsid w:val="00AB3D28"/>
    <w:rsid w:val="00AB436A"/>
    <w:rsid w:val="00AB4BD5"/>
    <w:rsid w:val="00AB7268"/>
    <w:rsid w:val="00AB7CD3"/>
    <w:rsid w:val="00AC0FF5"/>
    <w:rsid w:val="00AC2E4A"/>
    <w:rsid w:val="00AC366D"/>
    <w:rsid w:val="00AC53AC"/>
    <w:rsid w:val="00AC7F77"/>
    <w:rsid w:val="00AE15D9"/>
    <w:rsid w:val="00AE440A"/>
    <w:rsid w:val="00AF0301"/>
    <w:rsid w:val="00AF0611"/>
    <w:rsid w:val="00AF3553"/>
    <w:rsid w:val="00AF58A7"/>
    <w:rsid w:val="00B01EE6"/>
    <w:rsid w:val="00B03B8D"/>
    <w:rsid w:val="00B06242"/>
    <w:rsid w:val="00B074C6"/>
    <w:rsid w:val="00B109DE"/>
    <w:rsid w:val="00B12EF1"/>
    <w:rsid w:val="00B12F3E"/>
    <w:rsid w:val="00B13348"/>
    <w:rsid w:val="00B165E3"/>
    <w:rsid w:val="00B17677"/>
    <w:rsid w:val="00B17E96"/>
    <w:rsid w:val="00B22D81"/>
    <w:rsid w:val="00B23136"/>
    <w:rsid w:val="00B26959"/>
    <w:rsid w:val="00B30391"/>
    <w:rsid w:val="00B33431"/>
    <w:rsid w:val="00B33C29"/>
    <w:rsid w:val="00B35229"/>
    <w:rsid w:val="00B4239B"/>
    <w:rsid w:val="00B4266B"/>
    <w:rsid w:val="00B45E32"/>
    <w:rsid w:val="00B46EC5"/>
    <w:rsid w:val="00B4748C"/>
    <w:rsid w:val="00B5056C"/>
    <w:rsid w:val="00B50686"/>
    <w:rsid w:val="00B50C8F"/>
    <w:rsid w:val="00B54A1C"/>
    <w:rsid w:val="00B565E7"/>
    <w:rsid w:val="00B56ACA"/>
    <w:rsid w:val="00B61F75"/>
    <w:rsid w:val="00B62C86"/>
    <w:rsid w:val="00B639A1"/>
    <w:rsid w:val="00B642FE"/>
    <w:rsid w:val="00B64DDF"/>
    <w:rsid w:val="00B6745F"/>
    <w:rsid w:val="00B70D38"/>
    <w:rsid w:val="00B72328"/>
    <w:rsid w:val="00B72624"/>
    <w:rsid w:val="00B81466"/>
    <w:rsid w:val="00B84E92"/>
    <w:rsid w:val="00B85840"/>
    <w:rsid w:val="00B920E3"/>
    <w:rsid w:val="00B924E3"/>
    <w:rsid w:val="00B92FE5"/>
    <w:rsid w:val="00B947B5"/>
    <w:rsid w:val="00B95451"/>
    <w:rsid w:val="00BA4A06"/>
    <w:rsid w:val="00BB0EC8"/>
    <w:rsid w:val="00BB234E"/>
    <w:rsid w:val="00BB28FF"/>
    <w:rsid w:val="00BB4C45"/>
    <w:rsid w:val="00BB767A"/>
    <w:rsid w:val="00BC3114"/>
    <w:rsid w:val="00BC3B0C"/>
    <w:rsid w:val="00BC5803"/>
    <w:rsid w:val="00BD1148"/>
    <w:rsid w:val="00BD224B"/>
    <w:rsid w:val="00BD49E4"/>
    <w:rsid w:val="00BD6F0A"/>
    <w:rsid w:val="00BE598A"/>
    <w:rsid w:val="00BE7803"/>
    <w:rsid w:val="00BF6C8F"/>
    <w:rsid w:val="00C00387"/>
    <w:rsid w:val="00C05035"/>
    <w:rsid w:val="00C06046"/>
    <w:rsid w:val="00C06F4D"/>
    <w:rsid w:val="00C0718F"/>
    <w:rsid w:val="00C11B8A"/>
    <w:rsid w:val="00C12D9E"/>
    <w:rsid w:val="00C157D6"/>
    <w:rsid w:val="00C1587E"/>
    <w:rsid w:val="00C21DED"/>
    <w:rsid w:val="00C238BD"/>
    <w:rsid w:val="00C26BD7"/>
    <w:rsid w:val="00C27AE6"/>
    <w:rsid w:val="00C31C47"/>
    <w:rsid w:val="00C35406"/>
    <w:rsid w:val="00C41327"/>
    <w:rsid w:val="00C42092"/>
    <w:rsid w:val="00C43137"/>
    <w:rsid w:val="00C46B4E"/>
    <w:rsid w:val="00C47595"/>
    <w:rsid w:val="00C6567C"/>
    <w:rsid w:val="00C66118"/>
    <w:rsid w:val="00C67B1A"/>
    <w:rsid w:val="00C707BA"/>
    <w:rsid w:val="00C718E4"/>
    <w:rsid w:val="00C7538F"/>
    <w:rsid w:val="00C80B32"/>
    <w:rsid w:val="00C81CBA"/>
    <w:rsid w:val="00C87791"/>
    <w:rsid w:val="00C90515"/>
    <w:rsid w:val="00C93598"/>
    <w:rsid w:val="00C94C00"/>
    <w:rsid w:val="00C973C3"/>
    <w:rsid w:val="00C97B9E"/>
    <w:rsid w:val="00CA0018"/>
    <w:rsid w:val="00CA67D0"/>
    <w:rsid w:val="00CA6BA2"/>
    <w:rsid w:val="00CB0BA2"/>
    <w:rsid w:val="00CB3E88"/>
    <w:rsid w:val="00CB547F"/>
    <w:rsid w:val="00CB5739"/>
    <w:rsid w:val="00CB6C49"/>
    <w:rsid w:val="00CC1212"/>
    <w:rsid w:val="00CC180C"/>
    <w:rsid w:val="00CC2641"/>
    <w:rsid w:val="00CC3076"/>
    <w:rsid w:val="00CC396A"/>
    <w:rsid w:val="00CC3EB4"/>
    <w:rsid w:val="00CC61EE"/>
    <w:rsid w:val="00CC64B8"/>
    <w:rsid w:val="00CD28E0"/>
    <w:rsid w:val="00CD4AE0"/>
    <w:rsid w:val="00CD61ED"/>
    <w:rsid w:val="00CD6CFC"/>
    <w:rsid w:val="00CD6F1B"/>
    <w:rsid w:val="00CD7168"/>
    <w:rsid w:val="00CD7C1D"/>
    <w:rsid w:val="00CE6F94"/>
    <w:rsid w:val="00CF3B5F"/>
    <w:rsid w:val="00CF4722"/>
    <w:rsid w:val="00CF4A82"/>
    <w:rsid w:val="00CF6E78"/>
    <w:rsid w:val="00CF771C"/>
    <w:rsid w:val="00D00C10"/>
    <w:rsid w:val="00D0197F"/>
    <w:rsid w:val="00D02D42"/>
    <w:rsid w:val="00D05411"/>
    <w:rsid w:val="00D05633"/>
    <w:rsid w:val="00D069BF"/>
    <w:rsid w:val="00D070A7"/>
    <w:rsid w:val="00D10531"/>
    <w:rsid w:val="00D12D04"/>
    <w:rsid w:val="00D23DEF"/>
    <w:rsid w:val="00D24375"/>
    <w:rsid w:val="00D269A5"/>
    <w:rsid w:val="00D276EC"/>
    <w:rsid w:val="00D30737"/>
    <w:rsid w:val="00D40872"/>
    <w:rsid w:val="00D430CB"/>
    <w:rsid w:val="00D43130"/>
    <w:rsid w:val="00D515B5"/>
    <w:rsid w:val="00D55B53"/>
    <w:rsid w:val="00D55E72"/>
    <w:rsid w:val="00D57D23"/>
    <w:rsid w:val="00D63177"/>
    <w:rsid w:val="00D63ECC"/>
    <w:rsid w:val="00D642E9"/>
    <w:rsid w:val="00D6759D"/>
    <w:rsid w:val="00D772E2"/>
    <w:rsid w:val="00D8534C"/>
    <w:rsid w:val="00D855A4"/>
    <w:rsid w:val="00D85FA1"/>
    <w:rsid w:val="00D867FF"/>
    <w:rsid w:val="00D91F1D"/>
    <w:rsid w:val="00D92532"/>
    <w:rsid w:val="00D928B1"/>
    <w:rsid w:val="00D94FC8"/>
    <w:rsid w:val="00DA0115"/>
    <w:rsid w:val="00DA10A3"/>
    <w:rsid w:val="00DA658D"/>
    <w:rsid w:val="00DB32B7"/>
    <w:rsid w:val="00DB5B85"/>
    <w:rsid w:val="00DB730F"/>
    <w:rsid w:val="00DB757F"/>
    <w:rsid w:val="00DC7A12"/>
    <w:rsid w:val="00DD004F"/>
    <w:rsid w:val="00DD477F"/>
    <w:rsid w:val="00DD4F0D"/>
    <w:rsid w:val="00DD689C"/>
    <w:rsid w:val="00DD7910"/>
    <w:rsid w:val="00DD7FE4"/>
    <w:rsid w:val="00DE1D3B"/>
    <w:rsid w:val="00DE29A3"/>
    <w:rsid w:val="00DE607F"/>
    <w:rsid w:val="00DE7945"/>
    <w:rsid w:val="00DF05CA"/>
    <w:rsid w:val="00DF062E"/>
    <w:rsid w:val="00DF1F19"/>
    <w:rsid w:val="00DF4193"/>
    <w:rsid w:val="00DF5141"/>
    <w:rsid w:val="00DF68FA"/>
    <w:rsid w:val="00DF713C"/>
    <w:rsid w:val="00E028C9"/>
    <w:rsid w:val="00E03928"/>
    <w:rsid w:val="00E04028"/>
    <w:rsid w:val="00E05E31"/>
    <w:rsid w:val="00E124C3"/>
    <w:rsid w:val="00E15582"/>
    <w:rsid w:val="00E1627B"/>
    <w:rsid w:val="00E17019"/>
    <w:rsid w:val="00E17B5C"/>
    <w:rsid w:val="00E22AE7"/>
    <w:rsid w:val="00E236F4"/>
    <w:rsid w:val="00E25D01"/>
    <w:rsid w:val="00E27281"/>
    <w:rsid w:val="00E3205C"/>
    <w:rsid w:val="00E334D7"/>
    <w:rsid w:val="00E3748B"/>
    <w:rsid w:val="00E377F9"/>
    <w:rsid w:val="00E433F8"/>
    <w:rsid w:val="00E46091"/>
    <w:rsid w:val="00E46914"/>
    <w:rsid w:val="00E5012E"/>
    <w:rsid w:val="00E50154"/>
    <w:rsid w:val="00E52693"/>
    <w:rsid w:val="00E53843"/>
    <w:rsid w:val="00E5510F"/>
    <w:rsid w:val="00E57195"/>
    <w:rsid w:val="00E60F60"/>
    <w:rsid w:val="00E67794"/>
    <w:rsid w:val="00E67AEE"/>
    <w:rsid w:val="00E70B4E"/>
    <w:rsid w:val="00E71835"/>
    <w:rsid w:val="00E72BDC"/>
    <w:rsid w:val="00E75FD9"/>
    <w:rsid w:val="00E77086"/>
    <w:rsid w:val="00E802B5"/>
    <w:rsid w:val="00E80E46"/>
    <w:rsid w:val="00E87569"/>
    <w:rsid w:val="00E91918"/>
    <w:rsid w:val="00E95254"/>
    <w:rsid w:val="00E96D9D"/>
    <w:rsid w:val="00EA06C5"/>
    <w:rsid w:val="00EA24D9"/>
    <w:rsid w:val="00EA3920"/>
    <w:rsid w:val="00EB518B"/>
    <w:rsid w:val="00EC02B9"/>
    <w:rsid w:val="00ED0027"/>
    <w:rsid w:val="00ED06B2"/>
    <w:rsid w:val="00EE0BA4"/>
    <w:rsid w:val="00EE4186"/>
    <w:rsid w:val="00EE4426"/>
    <w:rsid w:val="00EE4798"/>
    <w:rsid w:val="00EE759F"/>
    <w:rsid w:val="00EF0336"/>
    <w:rsid w:val="00EF16D4"/>
    <w:rsid w:val="00EF3EA9"/>
    <w:rsid w:val="00F034F8"/>
    <w:rsid w:val="00F0500B"/>
    <w:rsid w:val="00F110F1"/>
    <w:rsid w:val="00F13998"/>
    <w:rsid w:val="00F2023F"/>
    <w:rsid w:val="00F209F2"/>
    <w:rsid w:val="00F21D08"/>
    <w:rsid w:val="00F223AD"/>
    <w:rsid w:val="00F24A1D"/>
    <w:rsid w:val="00F3339B"/>
    <w:rsid w:val="00F3347A"/>
    <w:rsid w:val="00F34E5A"/>
    <w:rsid w:val="00F376DF"/>
    <w:rsid w:val="00F40DB0"/>
    <w:rsid w:val="00F44DF1"/>
    <w:rsid w:val="00F50D79"/>
    <w:rsid w:val="00F57305"/>
    <w:rsid w:val="00F577E9"/>
    <w:rsid w:val="00F62071"/>
    <w:rsid w:val="00F6459E"/>
    <w:rsid w:val="00F657FE"/>
    <w:rsid w:val="00F66128"/>
    <w:rsid w:val="00F71AFE"/>
    <w:rsid w:val="00F72487"/>
    <w:rsid w:val="00F80B6B"/>
    <w:rsid w:val="00F81676"/>
    <w:rsid w:val="00F90471"/>
    <w:rsid w:val="00F944CB"/>
    <w:rsid w:val="00F94665"/>
    <w:rsid w:val="00F95482"/>
    <w:rsid w:val="00F974DE"/>
    <w:rsid w:val="00FA0521"/>
    <w:rsid w:val="00FA5801"/>
    <w:rsid w:val="00FA631D"/>
    <w:rsid w:val="00FA6620"/>
    <w:rsid w:val="00FA78E2"/>
    <w:rsid w:val="00FB05C9"/>
    <w:rsid w:val="00FB2794"/>
    <w:rsid w:val="00FB2CCC"/>
    <w:rsid w:val="00FC4026"/>
    <w:rsid w:val="00FD03A3"/>
    <w:rsid w:val="00FD09CB"/>
    <w:rsid w:val="00FD2F43"/>
    <w:rsid w:val="00FD475A"/>
    <w:rsid w:val="00FD5922"/>
    <w:rsid w:val="00FD5A6A"/>
    <w:rsid w:val="00FE4A00"/>
    <w:rsid w:val="00FE620B"/>
    <w:rsid w:val="00FF4FF8"/>
    <w:rsid w:val="00FF5544"/>
    <w:rsid w:val="00FF5D51"/>
    <w:rsid w:val="00FF63D2"/>
    <w:rsid w:val="00FF6478"/>
    <w:rsid w:val="00FF74CB"/>
    <w:rsid w:val="00FF7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0270D8-6C8A-4311-8CC6-4EF5B893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546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Times New Roman" w:eastAsia="文鼎中楷" w:hAnsi="Times New Roman"/>
      <w:sz w:val="22"/>
      <w:szCs w:val="22"/>
    </w:rPr>
  </w:style>
  <w:style w:type="paragraph" w:customStyle="1" w:styleId="1">
    <w:name w:val="註解(1)"/>
    <w:basedOn w:val="a0"/>
    <w:pPr>
      <w:spacing w:line="380" w:lineRule="exact"/>
      <w:ind w:firstLine="442"/>
      <w:jc w:val="both"/>
    </w:pPr>
    <w:rPr>
      <w:rFonts w:eastAsia="標楷體" w:cs="新細明體"/>
      <w:position w:val="8"/>
      <w:sz w:val="20"/>
      <w:szCs w:val="20"/>
    </w:rPr>
  </w:style>
  <w:style w:type="paragraph" w:styleId="a5">
    <w:name w:val="header"/>
    <w:basedOn w:val="a0"/>
    <w:pPr>
      <w:tabs>
        <w:tab w:val="center" w:pos="4153"/>
        <w:tab w:val="right" w:pos="8306"/>
      </w:tabs>
      <w:snapToGrid w:val="0"/>
    </w:pPr>
    <w:rPr>
      <w:sz w:val="20"/>
      <w:szCs w:val="20"/>
    </w:rPr>
  </w:style>
  <w:style w:type="paragraph" w:styleId="a6">
    <w:name w:val="footer"/>
    <w:basedOn w:val="a0"/>
    <w:pPr>
      <w:tabs>
        <w:tab w:val="center" w:pos="4153"/>
        <w:tab w:val="right" w:pos="8306"/>
      </w:tabs>
      <w:snapToGrid w:val="0"/>
    </w:pPr>
    <w:rPr>
      <w:sz w:val="20"/>
      <w:szCs w:val="20"/>
    </w:rPr>
  </w:style>
  <w:style w:type="paragraph" w:styleId="a7">
    <w:name w:val="Body Text"/>
    <w:basedOn w:val="a0"/>
    <w:rPr>
      <w:rFonts w:eastAsia="標楷體"/>
      <w:sz w:val="32"/>
    </w:rPr>
  </w:style>
  <w:style w:type="paragraph" w:styleId="a8">
    <w:name w:val="Body Text Indent"/>
    <w:basedOn w:val="a0"/>
    <w:link w:val="a9"/>
    <w:pPr>
      <w:ind w:left="1560"/>
    </w:pPr>
    <w:rPr>
      <w:rFonts w:eastAsia="標楷體"/>
      <w:sz w:val="32"/>
    </w:rPr>
  </w:style>
  <w:style w:type="paragraph" w:styleId="aa">
    <w:name w:val="Plain Text"/>
    <w:basedOn w:val="a0"/>
    <w:rPr>
      <w:rFonts w:ascii="細明體" w:eastAsia="細明體" w:hAnsi="Courier New" w:cs="Courier New"/>
    </w:rPr>
  </w:style>
  <w:style w:type="paragraph" w:styleId="2">
    <w:name w:val="Body Text Indent 2"/>
    <w:basedOn w:val="a0"/>
    <w:pPr>
      <w:adjustRightInd w:val="0"/>
      <w:snapToGrid w:val="0"/>
      <w:spacing w:line="440" w:lineRule="exact"/>
      <w:ind w:firstLineChars="100" w:firstLine="280"/>
      <w:jc w:val="both"/>
    </w:pPr>
    <w:rPr>
      <w:rFonts w:ascii="標楷體" w:eastAsia="標楷體"/>
      <w:sz w:val="28"/>
    </w:rPr>
  </w:style>
  <w:style w:type="paragraph" w:styleId="3">
    <w:name w:val="Body Text Indent 3"/>
    <w:basedOn w:val="a0"/>
    <w:pPr>
      <w:spacing w:line="440" w:lineRule="exact"/>
      <w:ind w:left="359"/>
      <w:jc w:val="both"/>
    </w:pPr>
    <w:rPr>
      <w:rFonts w:ascii="標楷體" w:eastAsia="標楷體"/>
      <w:color w:val="000000"/>
      <w:sz w:val="28"/>
    </w:rPr>
  </w:style>
  <w:style w:type="paragraph" w:customStyle="1" w:styleId="a">
    <w:name w:val="說明"/>
    <w:basedOn w:val="a0"/>
    <w:pPr>
      <w:numPr>
        <w:numId w:val="1"/>
      </w:numPr>
      <w:wordWrap w:val="0"/>
      <w:snapToGrid w:val="0"/>
    </w:pPr>
    <w:rPr>
      <w:rFonts w:eastAsia="標楷體"/>
      <w:sz w:val="36"/>
      <w:szCs w:val="20"/>
    </w:rPr>
  </w:style>
  <w:style w:type="paragraph" w:styleId="20">
    <w:name w:val="Body Text 2"/>
    <w:basedOn w:val="a0"/>
    <w:pPr>
      <w:spacing w:before="120" w:line="440" w:lineRule="exact"/>
    </w:pPr>
    <w:rPr>
      <w:rFonts w:ascii="標楷體" w:eastAsia="標楷體" w:hAnsi="標楷體"/>
      <w:color w:val="000000"/>
      <w:sz w:val="28"/>
      <w:szCs w:val="30"/>
    </w:rPr>
  </w:style>
  <w:style w:type="paragraph" w:styleId="ab">
    <w:name w:val="Block Text"/>
    <w:basedOn w:val="a0"/>
    <w:pPr>
      <w:spacing w:line="400" w:lineRule="exact"/>
      <w:ind w:left="960" w:rightChars="147" w:right="353"/>
    </w:pPr>
    <w:rPr>
      <w:rFonts w:ascii="新細明體" w:eastAsia="標楷體" w:hAnsi="新細明體"/>
      <w:color w:val="000000"/>
    </w:rPr>
  </w:style>
  <w:style w:type="paragraph" w:styleId="30">
    <w:name w:val="Body Text 3"/>
    <w:basedOn w:val="a0"/>
    <w:pPr>
      <w:widowControl/>
      <w:jc w:val="both"/>
    </w:pPr>
    <w:rPr>
      <w:rFonts w:eastAsia="標楷體"/>
      <w:color w:val="000000"/>
      <w:sz w:val="28"/>
    </w:rPr>
  </w:style>
  <w:style w:type="paragraph" w:customStyle="1" w:styleId="font6">
    <w:name w:val="font6"/>
    <w:basedOn w:val="a0"/>
    <w:pPr>
      <w:widowControl/>
      <w:spacing w:before="100" w:beforeAutospacing="1" w:after="100" w:afterAutospacing="1"/>
    </w:pPr>
    <w:rPr>
      <w:rFonts w:ascii="標楷體" w:eastAsia="標楷體" w:hAnsi="標楷體" w:cs="Arial Unicode MS" w:hint="eastAsia"/>
      <w:kern w:val="0"/>
      <w:sz w:val="28"/>
      <w:szCs w:val="28"/>
    </w:rPr>
  </w:style>
  <w:style w:type="paragraph" w:customStyle="1" w:styleId="hsiu">
    <w:name w:val="hsiu"/>
    <w:basedOn w:val="a0"/>
    <w:pPr>
      <w:ind w:leftChars="213" w:left="511" w:firstLineChars="100" w:firstLine="256"/>
    </w:pPr>
    <w:rPr>
      <w:rFonts w:eastAsia="標楷體"/>
      <w:w w:val="80"/>
      <w:sz w:val="32"/>
    </w:rPr>
  </w:style>
  <w:style w:type="paragraph" w:styleId="ac">
    <w:name w:val="Balloon Text"/>
    <w:basedOn w:val="a0"/>
    <w:semiHidden/>
    <w:rPr>
      <w:rFonts w:ascii="Arial" w:hAnsi="Arial"/>
      <w:sz w:val="18"/>
      <w:szCs w:val="18"/>
    </w:rPr>
  </w:style>
  <w:style w:type="paragraph" w:customStyle="1" w:styleId="ad">
    <w:name w:val="字元 字元 字元 字元"/>
    <w:basedOn w:val="a0"/>
    <w:rsid w:val="00CB0BA2"/>
    <w:pPr>
      <w:widowControl/>
      <w:spacing w:after="160" w:line="240" w:lineRule="exact"/>
    </w:pPr>
    <w:rPr>
      <w:rFonts w:ascii="Verdana" w:hAnsi="Verdana"/>
      <w:kern w:val="0"/>
      <w:sz w:val="20"/>
      <w:szCs w:val="20"/>
      <w:lang w:eastAsia="en-US"/>
    </w:rPr>
  </w:style>
  <w:style w:type="paragraph" w:styleId="ae">
    <w:name w:val="List Paragraph"/>
    <w:basedOn w:val="a0"/>
    <w:uiPriority w:val="34"/>
    <w:qFormat/>
    <w:rsid w:val="00377E28"/>
    <w:pPr>
      <w:ind w:leftChars="200" w:left="480"/>
    </w:pPr>
  </w:style>
  <w:style w:type="character" w:styleId="af">
    <w:name w:val="annotation reference"/>
    <w:basedOn w:val="a1"/>
    <w:rsid w:val="00D43130"/>
    <w:rPr>
      <w:sz w:val="18"/>
      <w:szCs w:val="18"/>
    </w:rPr>
  </w:style>
  <w:style w:type="paragraph" w:styleId="af0">
    <w:name w:val="annotation text"/>
    <w:basedOn w:val="a0"/>
    <w:link w:val="af1"/>
    <w:rsid w:val="00D43130"/>
  </w:style>
  <w:style w:type="character" w:customStyle="1" w:styleId="af1">
    <w:name w:val="註解文字 字元"/>
    <w:basedOn w:val="a1"/>
    <w:link w:val="af0"/>
    <w:rsid w:val="00D43130"/>
    <w:rPr>
      <w:kern w:val="2"/>
      <w:sz w:val="24"/>
      <w:szCs w:val="24"/>
    </w:rPr>
  </w:style>
  <w:style w:type="paragraph" w:styleId="af2">
    <w:name w:val="annotation subject"/>
    <w:basedOn w:val="af0"/>
    <w:next w:val="af0"/>
    <w:link w:val="af3"/>
    <w:rsid w:val="00D43130"/>
    <w:rPr>
      <w:b/>
      <w:bCs/>
    </w:rPr>
  </w:style>
  <w:style w:type="character" w:customStyle="1" w:styleId="af3">
    <w:name w:val="註解主旨 字元"/>
    <w:basedOn w:val="af1"/>
    <w:link w:val="af2"/>
    <w:rsid w:val="00D43130"/>
    <w:rPr>
      <w:b/>
      <w:bCs/>
      <w:kern w:val="2"/>
      <w:sz w:val="24"/>
      <w:szCs w:val="24"/>
    </w:rPr>
  </w:style>
  <w:style w:type="character" w:customStyle="1" w:styleId="a9">
    <w:name w:val="本文縮排 字元"/>
    <w:basedOn w:val="a1"/>
    <w:link w:val="a8"/>
    <w:rsid w:val="004350B7"/>
    <w:rPr>
      <w:rFonts w:eastAsia="標楷體"/>
      <w:kern w:val="2"/>
      <w:sz w:val="32"/>
      <w:szCs w:val="24"/>
    </w:rPr>
  </w:style>
  <w:style w:type="character" w:styleId="af4">
    <w:name w:val="Placeholder Text"/>
    <w:basedOn w:val="a1"/>
    <w:uiPriority w:val="99"/>
    <w:semiHidden/>
    <w:rsid w:val="00E55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51722">
      <w:bodyDiv w:val="1"/>
      <w:marLeft w:val="0"/>
      <w:marRight w:val="0"/>
      <w:marTop w:val="0"/>
      <w:marBottom w:val="0"/>
      <w:divBdr>
        <w:top w:val="none" w:sz="0" w:space="0" w:color="auto"/>
        <w:left w:val="none" w:sz="0" w:space="0" w:color="auto"/>
        <w:bottom w:val="none" w:sz="0" w:space="0" w:color="auto"/>
        <w:right w:val="none" w:sz="0" w:space="0" w:color="auto"/>
      </w:divBdr>
    </w:div>
    <w:div w:id="907884351">
      <w:bodyDiv w:val="1"/>
      <w:marLeft w:val="0"/>
      <w:marRight w:val="0"/>
      <w:marTop w:val="0"/>
      <w:marBottom w:val="0"/>
      <w:divBdr>
        <w:top w:val="none" w:sz="0" w:space="0" w:color="auto"/>
        <w:left w:val="none" w:sz="0" w:space="0" w:color="auto"/>
        <w:bottom w:val="none" w:sz="0" w:space="0" w:color="auto"/>
        <w:right w:val="none" w:sz="0" w:space="0" w:color="auto"/>
      </w:divBdr>
    </w:div>
    <w:div w:id="14418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600B-6299-4090-A933-468235DB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1736</Words>
  <Characters>9898</Characters>
  <Application>Microsoft Office Word</Application>
  <DocSecurity>0</DocSecurity>
  <Lines>82</Lines>
  <Paragraphs>23</Paragraphs>
  <ScaleCrop>false</ScaleCrop>
  <Company>User</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王招惠</cp:lastModifiedBy>
  <cp:revision>2</cp:revision>
  <cp:lastPrinted>2018-12-21T16:01:00Z</cp:lastPrinted>
  <dcterms:created xsi:type="dcterms:W3CDTF">2018-12-28T06:51:00Z</dcterms:created>
  <dcterms:modified xsi:type="dcterms:W3CDTF">2018-12-28T06:51:00Z</dcterms:modified>
</cp:coreProperties>
</file>