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08" w:rsidRPr="00A67F3A" w:rsidRDefault="00D55657" w:rsidP="00CC1E6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109</w:t>
      </w:r>
      <w:r w:rsidR="008B10E7">
        <w:rPr>
          <w:rFonts w:ascii="標楷體" w:eastAsia="標楷體" w:hAnsi="標楷體" w:hint="eastAsia"/>
          <w:b/>
          <w:sz w:val="28"/>
          <w:szCs w:val="28"/>
        </w:rPr>
        <w:t>年度</w:t>
      </w:r>
      <w:r w:rsidR="00993408" w:rsidRPr="00A67F3A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257B5C" w:rsidRPr="00A67F3A">
        <w:rPr>
          <w:rFonts w:ascii="標楷體" w:eastAsia="標楷體" w:hAnsi="標楷體" w:hint="eastAsia"/>
          <w:b/>
          <w:sz w:val="28"/>
          <w:szCs w:val="28"/>
        </w:rPr>
        <w:t>職能發展學院</w:t>
      </w:r>
      <w:r w:rsidR="000248C4" w:rsidRPr="00A67F3A">
        <w:rPr>
          <w:rFonts w:ascii="標楷體" w:eastAsia="標楷體" w:hAnsi="標楷體" w:hint="eastAsia"/>
          <w:b/>
          <w:sz w:val="28"/>
          <w:szCs w:val="28"/>
        </w:rPr>
        <w:t>提供國中</w:t>
      </w:r>
      <w:r w:rsidR="00257B5C" w:rsidRPr="00A67F3A">
        <w:rPr>
          <w:rFonts w:ascii="標楷體" w:eastAsia="標楷體" w:hAnsi="標楷體" w:hint="eastAsia"/>
          <w:b/>
          <w:sz w:val="28"/>
          <w:szCs w:val="28"/>
        </w:rPr>
        <w:t>中輟之虞及高關懷學生</w:t>
      </w:r>
      <w:r w:rsidR="00993408" w:rsidRPr="00A67F3A">
        <w:rPr>
          <w:rFonts w:ascii="標楷體" w:eastAsia="標楷體" w:hAnsi="標楷體" w:hint="eastAsia"/>
          <w:b/>
          <w:sz w:val="28"/>
          <w:szCs w:val="28"/>
        </w:rPr>
        <w:t>職能體驗</w:t>
      </w:r>
      <w:r w:rsidR="00B85E32" w:rsidRPr="00A67F3A">
        <w:rPr>
          <w:rFonts w:ascii="標楷體" w:eastAsia="標楷體" w:hAnsi="標楷體" w:hint="eastAsia"/>
          <w:b/>
          <w:sz w:val="28"/>
          <w:szCs w:val="28"/>
        </w:rPr>
        <w:t>專</w:t>
      </w:r>
      <w:r w:rsidR="00993408" w:rsidRPr="00A67F3A">
        <w:rPr>
          <w:rFonts w:ascii="標楷體" w:eastAsia="標楷體" w:hAnsi="標楷體" w:hint="eastAsia"/>
          <w:b/>
          <w:sz w:val="28"/>
          <w:szCs w:val="28"/>
        </w:rPr>
        <w:t>班</w:t>
      </w:r>
      <w:r w:rsidR="000248C4" w:rsidRPr="00A67F3A">
        <w:rPr>
          <w:rFonts w:ascii="標楷體" w:eastAsia="標楷體" w:hAnsi="標楷體" w:hint="eastAsia"/>
          <w:b/>
          <w:sz w:val="28"/>
          <w:szCs w:val="28"/>
        </w:rPr>
        <w:t>簡章</w:t>
      </w:r>
    </w:p>
    <w:tbl>
      <w:tblPr>
        <w:tblpPr w:leftFromText="181" w:rightFromText="181" w:vertAnchor="text" w:horzAnchor="margin" w:tblpXSpec="center" w:tblpY="143"/>
        <w:tblW w:w="9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2268"/>
        <w:gridCol w:w="2126"/>
        <w:gridCol w:w="1702"/>
      </w:tblGrid>
      <w:tr w:rsidR="00C94F45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0248C4" w:rsidRPr="00A67F3A" w:rsidRDefault="000248C4" w:rsidP="0000128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67F3A">
              <w:rPr>
                <w:rFonts w:eastAsia="標楷體" w:hint="eastAsia"/>
                <w:sz w:val="26"/>
                <w:szCs w:val="26"/>
              </w:rPr>
              <w:t>班別</w:t>
            </w:r>
          </w:p>
        </w:tc>
        <w:tc>
          <w:tcPr>
            <w:tcW w:w="2268" w:type="dxa"/>
            <w:vAlign w:val="center"/>
          </w:tcPr>
          <w:p w:rsidR="000248C4" w:rsidRPr="00A67F3A" w:rsidRDefault="000248C4" w:rsidP="0000128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67F3A">
              <w:rPr>
                <w:rFonts w:eastAsia="標楷體" w:hAnsi="標楷體" w:hint="eastAsia"/>
                <w:sz w:val="26"/>
                <w:szCs w:val="26"/>
              </w:rPr>
              <w:t>報名起訖日期</w:t>
            </w:r>
          </w:p>
        </w:tc>
        <w:tc>
          <w:tcPr>
            <w:tcW w:w="2268" w:type="dxa"/>
            <w:vAlign w:val="center"/>
          </w:tcPr>
          <w:p w:rsidR="000248C4" w:rsidRPr="00A67F3A" w:rsidRDefault="000248C4" w:rsidP="0000128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67F3A">
              <w:rPr>
                <w:rFonts w:eastAsia="標楷體" w:hAnsi="標楷體" w:hint="eastAsia"/>
                <w:sz w:val="26"/>
                <w:szCs w:val="26"/>
              </w:rPr>
              <w:t>課程起迄日期</w:t>
            </w:r>
            <w:r w:rsidR="006E34F6" w:rsidRPr="00A67F3A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26" w:type="dxa"/>
            <w:vAlign w:val="center"/>
          </w:tcPr>
          <w:p w:rsidR="000248C4" w:rsidRPr="00A67F3A" w:rsidRDefault="000248C4" w:rsidP="0000128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67F3A">
              <w:rPr>
                <w:rFonts w:eastAsia="標楷體" w:hint="eastAsia"/>
                <w:sz w:val="26"/>
                <w:szCs w:val="26"/>
              </w:rPr>
              <w:t>課</w:t>
            </w:r>
            <w:r w:rsidRPr="00A67F3A">
              <w:rPr>
                <w:rFonts w:eastAsia="標楷體"/>
                <w:sz w:val="26"/>
                <w:szCs w:val="26"/>
              </w:rPr>
              <w:t xml:space="preserve">  </w:t>
            </w:r>
            <w:r w:rsidRPr="00A67F3A">
              <w:rPr>
                <w:rFonts w:eastAsia="標楷體" w:hint="eastAsia"/>
                <w:sz w:val="26"/>
                <w:szCs w:val="26"/>
              </w:rPr>
              <w:t>程</w:t>
            </w:r>
            <w:r w:rsidRPr="00A67F3A">
              <w:rPr>
                <w:rFonts w:eastAsia="標楷體"/>
                <w:sz w:val="26"/>
                <w:szCs w:val="26"/>
              </w:rPr>
              <w:t xml:space="preserve">  </w:t>
            </w:r>
            <w:r w:rsidRPr="00A67F3A">
              <w:rPr>
                <w:rFonts w:eastAsia="標楷體" w:hint="eastAsia"/>
                <w:sz w:val="26"/>
                <w:szCs w:val="26"/>
              </w:rPr>
              <w:t>內</w:t>
            </w:r>
            <w:r w:rsidRPr="00A67F3A">
              <w:rPr>
                <w:rFonts w:eastAsia="標楷體"/>
                <w:sz w:val="26"/>
                <w:szCs w:val="26"/>
              </w:rPr>
              <w:t xml:space="preserve">  </w:t>
            </w:r>
            <w:r w:rsidRPr="00A67F3A">
              <w:rPr>
                <w:rFonts w:eastAsia="標楷體" w:hint="eastAsia"/>
                <w:sz w:val="26"/>
                <w:szCs w:val="26"/>
              </w:rPr>
              <w:t>容</w:t>
            </w:r>
          </w:p>
        </w:tc>
        <w:tc>
          <w:tcPr>
            <w:tcW w:w="1702" w:type="dxa"/>
            <w:vAlign w:val="center"/>
          </w:tcPr>
          <w:p w:rsidR="000248C4" w:rsidRPr="00A67F3A" w:rsidRDefault="000248C4" w:rsidP="0000128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67F3A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</w:tr>
      <w:tr w:rsidR="006B3C7D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6B3C7D" w:rsidRPr="00A67F3A" w:rsidRDefault="00F95A44" w:rsidP="0000128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義式咖啡與拉花</w:t>
            </w:r>
          </w:p>
        </w:tc>
        <w:tc>
          <w:tcPr>
            <w:tcW w:w="2268" w:type="dxa"/>
            <w:vAlign w:val="center"/>
          </w:tcPr>
          <w:p w:rsidR="006B3C7D" w:rsidRPr="00A67F3A" w:rsidRDefault="006B3C7D" w:rsidP="00001288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6B3C7D" w:rsidRPr="00A67F3A" w:rsidRDefault="006B3C7D" w:rsidP="00001288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6B3C7D" w:rsidRPr="00A67F3A" w:rsidRDefault="007D7AB2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</w:t>
            </w:r>
            <w:r w:rsidR="00E942B3">
              <w:rPr>
                <w:rFonts w:eastAsia="標楷體" w:hint="eastAsia"/>
                <w:b/>
                <w:kern w:val="0"/>
                <w:sz w:val="26"/>
                <w:szCs w:val="26"/>
              </w:rPr>
              <w:t>9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 w:rsidR="005115DB">
              <w:rPr>
                <w:rFonts w:eastAsia="標楷體" w:hint="eastAsia"/>
                <w:b/>
                <w:kern w:val="0"/>
                <w:sz w:val="26"/>
                <w:szCs w:val="26"/>
              </w:rPr>
              <w:t>1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 w:rsidR="005115DB">
              <w:rPr>
                <w:rFonts w:eastAsia="標楷體" w:hint="eastAsia"/>
                <w:b/>
                <w:kern w:val="0"/>
                <w:sz w:val="26"/>
                <w:szCs w:val="26"/>
              </w:rPr>
              <w:t>31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6B3C7D" w:rsidRPr="00A67F3A" w:rsidRDefault="006B3C7D" w:rsidP="00001288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</w:t>
            </w:r>
            <w:r w:rsidR="007D7AB2">
              <w:rPr>
                <w:rFonts w:eastAsia="標楷體" w:hint="eastAsia"/>
                <w:b/>
                <w:kern w:val="0"/>
                <w:sz w:val="26"/>
                <w:szCs w:val="26"/>
              </w:rPr>
              <w:t>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 w:rsidR="0012731C"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 w:rsidR="00F95A44">
              <w:rPr>
                <w:rFonts w:eastAsia="標楷體" w:hint="eastAsia"/>
                <w:b/>
                <w:kern w:val="0"/>
                <w:sz w:val="26"/>
                <w:szCs w:val="26"/>
              </w:rPr>
              <w:t>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日至</w:t>
            </w:r>
          </w:p>
          <w:p w:rsidR="006B3C7D" w:rsidRPr="00A67F3A" w:rsidRDefault="007D7AB2" w:rsidP="00001288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 w:rsidR="006B3C7D"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 w:rsidR="00245F92"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="006B3C7D"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日止</w:t>
            </w:r>
          </w:p>
          <w:p w:rsidR="006B3C7D" w:rsidRPr="00A67F3A" w:rsidRDefault="006B3C7D" w:rsidP="00001288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</w:t>
            </w:r>
            <w:r w:rsidR="00F95A44">
              <w:rPr>
                <w:rFonts w:eastAsia="標楷體" w:hint="eastAsia"/>
                <w:b/>
                <w:kern w:val="0"/>
                <w:sz w:val="26"/>
                <w:szCs w:val="26"/>
              </w:rPr>
              <w:t>~17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 w:rsidR="00F95A44">
              <w:rPr>
                <w:rFonts w:eastAsia="標楷體" w:hint="eastAsia"/>
                <w:b/>
                <w:kern w:val="0"/>
                <w:sz w:val="26"/>
                <w:szCs w:val="26"/>
              </w:rPr>
              <w:t>0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6B3C7D" w:rsidRPr="00A67F3A" w:rsidRDefault="006B3C7D" w:rsidP="00001288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 w:rsidR="00245F92">
              <w:rPr>
                <w:rFonts w:eastAsia="標楷體" w:hint="eastAsia"/>
                <w:b/>
                <w:kern w:val="0"/>
                <w:sz w:val="26"/>
                <w:szCs w:val="26"/>
              </w:rPr>
              <w:t>8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6B3C7D" w:rsidRPr="00A67F3A" w:rsidRDefault="00F95A44" w:rsidP="0000128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義式咖啡萃取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拉花基本技巧</w:t>
            </w:r>
          </w:p>
        </w:tc>
        <w:tc>
          <w:tcPr>
            <w:tcW w:w="1702" w:type="dxa"/>
            <w:vMerge w:val="restart"/>
            <w:vAlign w:val="center"/>
          </w:tcPr>
          <w:p w:rsidR="006B3C7D" w:rsidRPr="00A67F3A" w:rsidRDefault="006B3C7D" w:rsidP="00001288">
            <w:pPr>
              <w:spacing w:line="240" w:lineRule="atLeast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每班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人以上，上限為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位學生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教育局調派</w:t>
            </w:r>
            <w:r w:rsidR="00F95A44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位正式輔導人員</w:t>
            </w:r>
            <w:r w:rsidRPr="00A67F3A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</w:tr>
      <w:tr w:rsidR="005115DB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創意包膜與設計</w:t>
            </w:r>
          </w:p>
        </w:tc>
        <w:tc>
          <w:tcPr>
            <w:tcW w:w="2268" w:type="dxa"/>
            <w:vAlign w:val="center"/>
          </w:tcPr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108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31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109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3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日至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109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3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日止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13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30~16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15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5115DB" w:rsidRDefault="005115DB" w:rsidP="005115D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機殼飾物、彩色包膜與貼鑽設計</w:t>
            </w:r>
          </w:p>
        </w:tc>
        <w:tc>
          <w:tcPr>
            <w:tcW w:w="1702" w:type="dxa"/>
            <w:vMerge/>
            <w:vAlign w:val="center"/>
          </w:tcPr>
          <w:p w:rsidR="005115DB" w:rsidRPr="00A67F3A" w:rsidRDefault="005115DB" w:rsidP="005115DB">
            <w:pPr>
              <w:spacing w:line="240" w:lineRule="atLeas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95A44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中式餐點</w:t>
            </w:r>
            <w:r w:rsidRPr="00A67F3A">
              <w:rPr>
                <w:rFonts w:eastAsia="標楷體" w:hint="eastAsia"/>
                <w:sz w:val="26"/>
                <w:szCs w:val="26"/>
              </w:rPr>
              <w:t>實務</w:t>
            </w:r>
          </w:p>
        </w:tc>
        <w:tc>
          <w:tcPr>
            <w:tcW w:w="2268" w:type="dxa"/>
            <w:vAlign w:val="center"/>
          </w:tcPr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11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日至</w:t>
            </w:r>
          </w:p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 w:rsidR="005D27A7">
              <w:rPr>
                <w:rFonts w:eastAsia="標楷體" w:hint="eastAsia"/>
                <w:b/>
                <w:kern w:val="0"/>
                <w:sz w:val="26"/>
                <w:szCs w:val="26"/>
              </w:rPr>
              <w:t>12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日止</w:t>
            </w:r>
          </w:p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</w:t>
            </w:r>
            <w:r w:rsidR="005D27A7">
              <w:rPr>
                <w:rFonts w:eastAsia="標楷體" w:hint="eastAsia"/>
                <w:b/>
                <w:kern w:val="0"/>
                <w:sz w:val="26"/>
                <w:szCs w:val="26"/>
              </w:rPr>
              <w:t>~17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 w:rsidR="005D27A7">
              <w:rPr>
                <w:rFonts w:eastAsia="標楷體" w:hint="eastAsia"/>
                <w:b/>
                <w:kern w:val="0"/>
                <w:sz w:val="26"/>
                <w:szCs w:val="26"/>
              </w:rPr>
              <w:t>0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F95A44" w:rsidRPr="00A67F3A" w:rsidRDefault="00F95A44" w:rsidP="00F95A44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 w:rsidR="005D27A7">
              <w:rPr>
                <w:rFonts w:eastAsia="標楷體" w:hint="eastAsia"/>
                <w:b/>
                <w:kern w:val="0"/>
                <w:sz w:val="26"/>
                <w:szCs w:val="26"/>
              </w:rPr>
              <w:t>8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F95A44" w:rsidRPr="00A67F3A" w:rsidRDefault="00F95A44" w:rsidP="00F95A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F3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中點製作(麵食、米食、點心)</w:t>
            </w:r>
          </w:p>
        </w:tc>
        <w:tc>
          <w:tcPr>
            <w:tcW w:w="1702" w:type="dxa"/>
            <w:vMerge/>
            <w:vAlign w:val="center"/>
          </w:tcPr>
          <w:p w:rsidR="00F95A44" w:rsidRPr="00A67F3A" w:rsidRDefault="00F95A44" w:rsidP="00F95A44">
            <w:pPr>
              <w:spacing w:line="240" w:lineRule="atLeas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115DB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動機車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養</w:t>
            </w:r>
          </w:p>
        </w:tc>
        <w:tc>
          <w:tcPr>
            <w:tcW w:w="2268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17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30~17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0</w:t>
            </w:r>
            <w:r w:rsidR="006B396D"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5115DB" w:rsidRPr="00A67F3A" w:rsidRDefault="005115DB" w:rsidP="005115D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動機車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(電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剎車、燈光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養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702" w:type="dxa"/>
            <w:vMerge/>
            <w:vAlign w:val="center"/>
          </w:tcPr>
          <w:p w:rsidR="005115DB" w:rsidRPr="00A67F3A" w:rsidRDefault="005115DB" w:rsidP="005115DB">
            <w:pPr>
              <w:spacing w:line="240" w:lineRule="atLeas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B3C7D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9F5306" w:rsidRPr="00A67F3A" w:rsidRDefault="00374585" w:rsidP="009F5306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74585">
              <w:rPr>
                <w:rFonts w:eastAsia="標楷體" w:hint="eastAsia"/>
                <w:sz w:val="26"/>
                <w:szCs w:val="26"/>
              </w:rPr>
              <w:t>時尚精品包製作</w:t>
            </w:r>
          </w:p>
        </w:tc>
        <w:tc>
          <w:tcPr>
            <w:tcW w:w="2268" w:type="dxa"/>
            <w:vAlign w:val="center"/>
          </w:tcPr>
          <w:p w:rsidR="00E942B3" w:rsidRPr="00A67F3A" w:rsidRDefault="00E942B3" w:rsidP="00E942B3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E942B3" w:rsidRPr="00A67F3A" w:rsidRDefault="00E942B3" w:rsidP="00E942B3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6B3C7D" w:rsidRPr="00A67F3A" w:rsidRDefault="00E942B3" w:rsidP="00E942B3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日至</w:t>
            </w:r>
          </w:p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日止</w:t>
            </w:r>
          </w:p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~1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05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6B3C7D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8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6B3C7D" w:rsidRPr="00A67F3A" w:rsidRDefault="007D7AB2" w:rsidP="006B3C7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車縫製作</w:t>
            </w:r>
          </w:p>
        </w:tc>
        <w:tc>
          <w:tcPr>
            <w:tcW w:w="1702" w:type="dxa"/>
            <w:vMerge/>
            <w:vAlign w:val="center"/>
          </w:tcPr>
          <w:p w:rsidR="006B3C7D" w:rsidRPr="00A67F3A" w:rsidRDefault="006B3C7D" w:rsidP="00001288">
            <w:pPr>
              <w:spacing w:line="24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2731C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12731C" w:rsidRPr="00C8522B" w:rsidRDefault="007D7AB2" w:rsidP="0012731C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D7AB2">
              <w:rPr>
                <w:rFonts w:eastAsia="標楷體" w:hint="eastAsia"/>
                <w:sz w:val="26"/>
                <w:szCs w:val="26"/>
              </w:rPr>
              <w:t>蝶谷巴特玩創意</w:t>
            </w:r>
          </w:p>
        </w:tc>
        <w:tc>
          <w:tcPr>
            <w:tcW w:w="2268" w:type="dxa"/>
            <w:vAlign w:val="center"/>
          </w:tcPr>
          <w:p w:rsidR="00E942B3" w:rsidRPr="00A67F3A" w:rsidRDefault="00E942B3" w:rsidP="00E942B3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E942B3" w:rsidRPr="00A67F3A" w:rsidRDefault="00E942B3" w:rsidP="00E942B3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12731C" w:rsidRPr="00C8522B" w:rsidRDefault="00E942B3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 w:rsidR="005115DB"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</w:t>
            </w:r>
            <w:r w:rsidR="005115DB">
              <w:rPr>
                <w:rFonts w:eastAsia="標楷體" w:hint="eastAsia"/>
                <w:b/>
                <w:kern w:val="0"/>
                <w:sz w:val="26"/>
                <w:szCs w:val="26"/>
              </w:rPr>
              <w:t>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日至</w:t>
            </w:r>
          </w:p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日止</w:t>
            </w:r>
          </w:p>
          <w:p w:rsidR="007D7AB2" w:rsidRPr="00A67F3A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~16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15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12731C" w:rsidRPr="00C8522B" w:rsidRDefault="007D7AB2" w:rsidP="007D7AB2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6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2731C" w:rsidRPr="00C8522B" w:rsidRDefault="007D7AB2" w:rsidP="000E02C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蝶谷巴特木器拼貼:松木收納盒創意製作</w:t>
            </w:r>
          </w:p>
        </w:tc>
        <w:tc>
          <w:tcPr>
            <w:tcW w:w="1702" w:type="dxa"/>
            <w:vMerge/>
            <w:vAlign w:val="center"/>
          </w:tcPr>
          <w:p w:rsidR="0012731C" w:rsidRPr="00A67F3A" w:rsidRDefault="0012731C" w:rsidP="0012731C">
            <w:pPr>
              <w:spacing w:line="24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115DB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5115DB" w:rsidRPr="00A67F3A" w:rsidRDefault="00374585" w:rsidP="005115D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74585">
              <w:rPr>
                <w:rFonts w:eastAsia="標楷體" w:hint="eastAsia"/>
                <w:sz w:val="26"/>
                <w:szCs w:val="26"/>
              </w:rPr>
              <w:t>專屬自己的質感手工飾品</w:t>
            </w:r>
          </w:p>
        </w:tc>
        <w:tc>
          <w:tcPr>
            <w:tcW w:w="2268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6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13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30~17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 w:rsidR="006B396D">
              <w:rPr>
                <w:rFonts w:eastAsia="標楷體" w:hint="eastAsia"/>
                <w:b/>
                <w:kern w:val="0"/>
                <w:sz w:val="26"/>
                <w:szCs w:val="26"/>
              </w:rPr>
              <w:t>05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 w:rsidRPr="00A67F3A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5115DB" w:rsidRPr="00797C48" w:rsidRDefault="005115DB" w:rsidP="005115D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7C4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金屬材料介紹</w:t>
            </w:r>
          </w:p>
          <w:p w:rsidR="005115DB" w:rsidRPr="00A67F3A" w:rsidRDefault="005115DB" w:rsidP="005115D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鍛敲技法</w:t>
            </w:r>
          </w:p>
        </w:tc>
        <w:tc>
          <w:tcPr>
            <w:tcW w:w="1702" w:type="dxa"/>
            <w:vMerge/>
            <w:vAlign w:val="center"/>
          </w:tcPr>
          <w:p w:rsidR="005115DB" w:rsidRPr="00A67F3A" w:rsidRDefault="005115DB" w:rsidP="005115DB">
            <w:pPr>
              <w:spacing w:line="24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115DB" w:rsidRPr="00A67F3A" w:rsidTr="00001288">
        <w:trPr>
          <w:trHeight w:val="605"/>
          <w:tblHeader/>
        </w:trPr>
        <w:tc>
          <w:tcPr>
            <w:tcW w:w="1304" w:type="dxa"/>
            <w:vAlign w:val="center"/>
          </w:tcPr>
          <w:p w:rsidR="005115DB" w:rsidRPr="00C8522B" w:rsidRDefault="00374585" w:rsidP="005115DB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74585">
              <w:rPr>
                <w:rFonts w:eastAsia="標楷體" w:hint="eastAsia"/>
                <w:kern w:val="0"/>
                <w:sz w:val="26"/>
                <w:szCs w:val="26"/>
              </w:rPr>
              <w:t>自己當老闆！自來水配管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即日起</w:t>
            </w:r>
          </w:p>
          <w:p w:rsidR="005115DB" w:rsidRPr="00A67F3A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至</w:t>
            </w:r>
          </w:p>
          <w:p w:rsidR="005115DB" w:rsidRPr="00C8522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109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5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22</w:t>
            </w:r>
            <w:r w:rsidRPr="00A67F3A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  <w:tc>
          <w:tcPr>
            <w:tcW w:w="2268" w:type="dxa"/>
            <w:vAlign w:val="center"/>
          </w:tcPr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109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6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23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  <w:p w:rsidR="005115D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13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30~1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7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：</w:t>
            </w:r>
            <w:r w:rsidR="006B396D">
              <w:rPr>
                <w:rFonts w:eastAsia="標楷體" w:hint="eastAsia"/>
                <w:b/>
                <w:kern w:val="0"/>
                <w:sz w:val="26"/>
                <w:szCs w:val="26"/>
              </w:rPr>
              <w:t>05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</w:p>
          <w:p w:rsidR="005115DB" w:rsidRPr="00C8522B" w:rsidRDefault="005115DB" w:rsidP="005115DB">
            <w:pPr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共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小時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5115DB" w:rsidRPr="00C8522B" w:rsidRDefault="005115DB" w:rsidP="005115DB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放樣及自來水(銅、鐵、塑膠3種管)配管</w:t>
            </w:r>
          </w:p>
        </w:tc>
        <w:tc>
          <w:tcPr>
            <w:tcW w:w="1702" w:type="dxa"/>
            <w:vMerge/>
            <w:vAlign w:val="center"/>
          </w:tcPr>
          <w:p w:rsidR="005115DB" w:rsidRPr="00A67F3A" w:rsidRDefault="005115DB" w:rsidP="005115DB">
            <w:pPr>
              <w:spacing w:line="24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4227FC" w:rsidRPr="00970AEB" w:rsidRDefault="000248C4" w:rsidP="00970AEB">
      <w:pPr>
        <w:pStyle w:val="a3"/>
        <w:widowControl/>
        <w:numPr>
          <w:ilvl w:val="0"/>
          <w:numId w:val="9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970AEB">
        <w:rPr>
          <w:rFonts w:ascii="標楷體" w:eastAsia="標楷體" w:hAnsi="標楷體" w:hint="eastAsia"/>
          <w:sz w:val="26"/>
          <w:szCs w:val="26"/>
        </w:rPr>
        <w:t>推介對象</w:t>
      </w:r>
      <w:r w:rsidR="00993408" w:rsidRPr="00970AEB">
        <w:rPr>
          <w:rFonts w:ascii="標楷體" w:eastAsia="標楷體" w:hAnsi="標楷體" w:hint="eastAsia"/>
          <w:sz w:val="26"/>
          <w:szCs w:val="26"/>
        </w:rPr>
        <w:t>：</w:t>
      </w:r>
      <w:r w:rsidRPr="00970AEB">
        <w:rPr>
          <w:rFonts w:ascii="標楷體" w:eastAsia="標楷體" w:hAnsi="標楷體" w:hint="eastAsia"/>
          <w:sz w:val="26"/>
          <w:szCs w:val="26"/>
        </w:rPr>
        <w:t>本市各國中及中途學園推介之國中中輟之虞及高關懷學生。</w:t>
      </w:r>
    </w:p>
    <w:p w:rsidR="004227FC" w:rsidRPr="00A67F3A" w:rsidRDefault="00993408" w:rsidP="00362CDB">
      <w:pPr>
        <w:pStyle w:val="a3"/>
        <w:widowControl/>
        <w:numPr>
          <w:ilvl w:val="0"/>
          <w:numId w:val="9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67F3A">
        <w:rPr>
          <w:rFonts w:ascii="標楷體" w:eastAsia="標楷體" w:hAnsi="標楷體" w:hint="eastAsia"/>
          <w:sz w:val="26"/>
          <w:szCs w:val="26"/>
        </w:rPr>
        <w:t>報名方式：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統一向教育局報名。</w:t>
      </w:r>
      <w:r w:rsidRPr="00A67F3A">
        <w:rPr>
          <w:rFonts w:ascii="標楷體" w:eastAsia="標楷體" w:hAnsi="標楷體" w:hint="eastAsia"/>
          <w:sz w:val="26"/>
          <w:szCs w:val="26"/>
        </w:rPr>
        <w:t>教育局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於報名截止後，</w:t>
      </w:r>
      <w:r w:rsidRPr="00A67F3A">
        <w:rPr>
          <w:rFonts w:ascii="標楷體" w:eastAsia="標楷體" w:hAnsi="標楷體" w:hint="eastAsia"/>
          <w:sz w:val="26"/>
          <w:szCs w:val="26"/>
        </w:rPr>
        <w:t>彙整參訓名冊</w:t>
      </w:r>
      <w:r w:rsidR="00B85E32" w:rsidRPr="00A67F3A">
        <w:rPr>
          <w:rFonts w:ascii="標楷體" w:eastAsia="標楷體" w:hAnsi="標楷體" w:hint="eastAsia"/>
          <w:sz w:val="26"/>
          <w:szCs w:val="26"/>
        </w:rPr>
        <w:t>、家長同意書</w:t>
      </w:r>
      <w:r w:rsidR="004C1EAA" w:rsidRPr="00A67F3A">
        <w:rPr>
          <w:rFonts w:ascii="標楷體" w:eastAsia="標楷體" w:hAnsi="標楷體" w:hint="eastAsia"/>
          <w:sz w:val="26"/>
          <w:szCs w:val="26"/>
        </w:rPr>
        <w:t>交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臺北市職能發展學院</w:t>
      </w:r>
      <w:r w:rsidRPr="00A67F3A">
        <w:rPr>
          <w:rFonts w:ascii="標楷體" w:eastAsia="標楷體" w:hAnsi="標楷體" w:hint="eastAsia"/>
          <w:sz w:val="26"/>
          <w:szCs w:val="26"/>
        </w:rPr>
        <w:t>。</w:t>
      </w:r>
      <w:r w:rsidRPr="00A67F3A">
        <w:rPr>
          <w:rFonts w:ascii="標楷體" w:eastAsia="標楷體" w:hAnsi="標楷體"/>
          <w:sz w:val="26"/>
          <w:szCs w:val="26"/>
        </w:rPr>
        <w:t>(</w:t>
      </w:r>
      <w:r w:rsidRPr="00A67F3A">
        <w:rPr>
          <w:rFonts w:ascii="標楷體" w:eastAsia="標楷體" w:hAnsi="標楷體" w:hint="eastAsia"/>
          <w:sz w:val="26"/>
          <w:szCs w:val="26"/>
        </w:rPr>
        <w:t>名冊須包含：姓名、出生年月日、身分證字號及當日往返本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學院</w:t>
      </w:r>
      <w:r w:rsidRPr="00A67F3A">
        <w:rPr>
          <w:rFonts w:ascii="標楷體" w:eastAsia="標楷體" w:hAnsi="標楷體" w:hint="eastAsia"/>
          <w:sz w:val="26"/>
          <w:szCs w:val="26"/>
        </w:rPr>
        <w:t>之住處地址</w:t>
      </w:r>
      <w:r w:rsidRPr="00A67F3A">
        <w:rPr>
          <w:rFonts w:ascii="標楷體" w:eastAsia="標楷體" w:hAnsi="標楷體"/>
          <w:sz w:val="26"/>
          <w:szCs w:val="26"/>
        </w:rPr>
        <w:t>)</w:t>
      </w:r>
      <w:r w:rsidR="00084EFA" w:rsidRPr="00A67F3A">
        <w:rPr>
          <w:rFonts w:ascii="標楷體" w:eastAsia="標楷體" w:hAnsi="標楷體" w:hint="eastAsia"/>
          <w:sz w:val="26"/>
          <w:szCs w:val="26"/>
        </w:rPr>
        <w:t>。</w:t>
      </w:r>
    </w:p>
    <w:p w:rsidR="00993408" w:rsidRPr="00A67F3A" w:rsidRDefault="00993408" w:rsidP="000A72EB">
      <w:pPr>
        <w:pStyle w:val="a3"/>
        <w:widowControl/>
        <w:numPr>
          <w:ilvl w:val="0"/>
          <w:numId w:val="9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67F3A">
        <w:rPr>
          <w:rFonts w:ascii="標楷體" w:eastAsia="標楷體" w:hAnsi="標楷體" w:hint="eastAsia"/>
          <w:sz w:val="26"/>
          <w:szCs w:val="26"/>
        </w:rPr>
        <w:t>上課地點：臺北市</w:t>
      </w:r>
      <w:r w:rsidR="00B85E32" w:rsidRPr="00A67F3A">
        <w:rPr>
          <w:rFonts w:ascii="標楷體" w:eastAsia="標楷體" w:hAnsi="標楷體" w:hint="eastAsia"/>
          <w:sz w:val="26"/>
          <w:szCs w:val="26"/>
        </w:rPr>
        <w:t>職能發展學院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(臺北市士林區士東路</w:t>
      </w:r>
      <w:r w:rsidR="000248C4" w:rsidRPr="00A67F3A">
        <w:rPr>
          <w:rFonts w:ascii="標楷體" w:eastAsia="標楷體" w:hAnsi="標楷體"/>
          <w:sz w:val="26"/>
          <w:szCs w:val="26"/>
        </w:rPr>
        <w:t>301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號)。</w:t>
      </w:r>
    </w:p>
    <w:p w:rsidR="004227FC" w:rsidRPr="00A67F3A" w:rsidRDefault="00084EFA" w:rsidP="004227FC">
      <w:pPr>
        <w:pStyle w:val="a3"/>
        <w:widowControl/>
        <w:numPr>
          <w:ilvl w:val="0"/>
          <w:numId w:val="9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67F3A">
        <w:rPr>
          <w:rFonts w:ascii="標楷體" w:eastAsia="標楷體" w:hAnsi="標楷體" w:hint="eastAsia"/>
          <w:sz w:val="26"/>
          <w:szCs w:val="26"/>
        </w:rPr>
        <w:t>各校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輔導人員注意事項：</w:t>
      </w:r>
    </w:p>
    <w:p w:rsidR="004227FC" w:rsidRPr="00A67F3A" w:rsidRDefault="00993408" w:rsidP="004227FC">
      <w:pPr>
        <w:pStyle w:val="a3"/>
        <w:widowControl/>
        <w:numPr>
          <w:ilvl w:val="1"/>
          <w:numId w:val="9"/>
        </w:numPr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A67F3A">
        <w:rPr>
          <w:rFonts w:ascii="標楷體" w:eastAsia="標楷體" w:hAnsi="標楷體" w:hint="eastAsia"/>
          <w:sz w:val="26"/>
          <w:szCs w:val="26"/>
        </w:rPr>
        <w:t>為避免課程中學員因</w:t>
      </w:r>
      <w:r w:rsidR="000248C4" w:rsidRPr="00A67F3A">
        <w:rPr>
          <w:rFonts w:ascii="標楷體" w:eastAsia="標楷體" w:hAnsi="標楷體" w:hint="eastAsia"/>
          <w:sz w:val="26"/>
          <w:szCs w:val="26"/>
        </w:rPr>
        <w:t>故</w:t>
      </w:r>
      <w:r w:rsidRPr="00A67F3A">
        <w:rPr>
          <w:rFonts w:ascii="標楷體" w:eastAsia="標楷體" w:hAnsi="標楷體" w:hint="eastAsia"/>
          <w:sz w:val="26"/>
          <w:szCs w:val="26"/>
        </w:rPr>
        <w:t>發生不愉快事件而影響教學，請</w:t>
      </w:r>
      <w:r w:rsidR="00084EFA" w:rsidRPr="00A67F3A">
        <w:rPr>
          <w:rFonts w:ascii="標楷體" w:eastAsia="標楷體" w:hAnsi="標楷體" w:hint="eastAsia"/>
          <w:sz w:val="26"/>
          <w:szCs w:val="26"/>
        </w:rPr>
        <w:t>教育局統一調派每班至少</w:t>
      </w:r>
      <w:r w:rsidR="00F95A44">
        <w:rPr>
          <w:rFonts w:ascii="標楷體" w:eastAsia="標楷體" w:hAnsi="標楷體" w:hint="eastAsia"/>
          <w:sz w:val="26"/>
          <w:szCs w:val="26"/>
        </w:rPr>
        <w:t>1</w:t>
      </w:r>
      <w:r w:rsidR="00084EFA" w:rsidRPr="00A67F3A">
        <w:rPr>
          <w:rFonts w:ascii="標楷體" w:eastAsia="標楷體" w:hAnsi="標楷體" w:hint="eastAsia"/>
          <w:sz w:val="26"/>
          <w:szCs w:val="26"/>
        </w:rPr>
        <w:t>名</w:t>
      </w:r>
      <w:r w:rsidR="00672D40" w:rsidRPr="00A67F3A">
        <w:rPr>
          <w:rFonts w:ascii="標楷體" w:eastAsia="標楷體" w:hAnsi="標楷體" w:hint="eastAsia"/>
          <w:sz w:val="26"/>
          <w:szCs w:val="26"/>
        </w:rPr>
        <w:t>正式人員</w:t>
      </w:r>
      <w:r w:rsidRPr="00A67F3A">
        <w:rPr>
          <w:rFonts w:ascii="標楷體" w:eastAsia="標楷體" w:hAnsi="標楷體" w:hint="eastAsia"/>
          <w:sz w:val="26"/>
          <w:szCs w:val="26"/>
        </w:rPr>
        <w:t>於上課期間</w:t>
      </w:r>
      <w:r w:rsidR="00B85E32" w:rsidRPr="00A67F3A">
        <w:rPr>
          <w:rFonts w:ascii="標楷體" w:eastAsia="標楷體" w:hAnsi="標楷體" w:hint="eastAsia"/>
          <w:sz w:val="26"/>
          <w:szCs w:val="26"/>
        </w:rPr>
        <w:t>督導</w:t>
      </w:r>
      <w:r w:rsidR="00672D40" w:rsidRPr="00A67F3A">
        <w:rPr>
          <w:rFonts w:ascii="標楷體" w:eastAsia="標楷體" w:hAnsi="標楷體" w:hint="eastAsia"/>
          <w:sz w:val="26"/>
          <w:szCs w:val="26"/>
        </w:rPr>
        <w:t>管理</w:t>
      </w:r>
      <w:r w:rsidR="00B85E32" w:rsidRPr="00A67F3A">
        <w:rPr>
          <w:rFonts w:ascii="標楷體" w:eastAsia="標楷體" w:hAnsi="標楷體" w:hint="eastAsia"/>
          <w:sz w:val="26"/>
          <w:szCs w:val="26"/>
        </w:rPr>
        <w:t>學生</w:t>
      </w:r>
      <w:r w:rsidRPr="00A67F3A">
        <w:rPr>
          <w:rFonts w:ascii="標楷體" w:eastAsia="標楷體" w:hAnsi="標楷體" w:hint="eastAsia"/>
          <w:sz w:val="26"/>
          <w:szCs w:val="26"/>
        </w:rPr>
        <w:t>。</w:t>
      </w:r>
    </w:p>
    <w:p w:rsidR="004227FC" w:rsidRPr="00A67F3A" w:rsidRDefault="00993408" w:rsidP="004227FC">
      <w:pPr>
        <w:pStyle w:val="a3"/>
        <w:widowControl/>
        <w:numPr>
          <w:ilvl w:val="1"/>
          <w:numId w:val="9"/>
        </w:numPr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A67F3A">
        <w:rPr>
          <w:rFonts w:ascii="標楷體" w:eastAsia="標楷體" w:hAnsi="標楷體" w:hint="eastAsia"/>
          <w:sz w:val="26"/>
          <w:szCs w:val="26"/>
        </w:rPr>
        <w:t>各課程將操作相關工具，對於無經驗之學員有較高風險，請</w:t>
      </w:r>
      <w:r w:rsidR="00084EFA" w:rsidRPr="00A67F3A">
        <w:rPr>
          <w:rFonts w:ascii="標楷體" w:eastAsia="標楷體" w:hAnsi="標楷體" w:hint="eastAsia"/>
          <w:sz w:val="26"/>
          <w:szCs w:val="26"/>
        </w:rPr>
        <w:t>各校輔導</w:t>
      </w:r>
      <w:r w:rsidR="00672D40" w:rsidRPr="00A67F3A">
        <w:rPr>
          <w:rFonts w:ascii="標楷體" w:eastAsia="標楷體" w:hAnsi="標楷體" w:hint="eastAsia"/>
          <w:sz w:val="26"/>
          <w:szCs w:val="26"/>
        </w:rPr>
        <w:t>人員</w:t>
      </w:r>
      <w:r w:rsidRPr="00A67F3A">
        <w:rPr>
          <w:rFonts w:ascii="標楷體" w:eastAsia="標楷體" w:hAnsi="標楷體" w:hint="eastAsia"/>
          <w:sz w:val="26"/>
          <w:szCs w:val="26"/>
        </w:rPr>
        <w:t>加強督導及協助操作，以免發生危險。</w:t>
      </w:r>
    </w:p>
    <w:p w:rsidR="004227FC" w:rsidRPr="00C94F45" w:rsidRDefault="004227FC">
      <w:pPr>
        <w:widowControl/>
        <w:rPr>
          <w:rFonts w:ascii="標楷體" w:eastAsia="標楷體" w:hAnsi="標楷體"/>
          <w:sz w:val="26"/>
          <w:szCs w:val="26"/>
        </w:rPr>
      </w:pPr>
      <w:r w:rsidRPr="00C94F45">
        <w:rPr>
          <w:rFonts w:ascii="標楷體" w:eastAsia="標楷體" w:hAnsi="標楷體"/>
          <w:sz w:val="26"/>
          <w:szCs w:val="26"/>
        </w:rPr>
        <w:br w:type="page"/>
      </w:r>
    </w:p>
    <w:p w:rsidR="00D55657" w:rsidRPr="0020530C" w:rsidRDefault="00D55657" w:rsidP="00D5565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0530C">
        <w:rPr>
          <w:rFonts w:ascii="標楷體" w:eastAsia="標楷體" w:hAnsi="標楷體" w:hint="eastAsia"/>
          <w:b/>
          <w:sz w:val="48"/>
          <w:szCs w:val="48"/>
        </w:rPr>
        <w:lastRenderedPageBreak/>
        <w:t>家長同意書</w:t>
      </w:r>
    </w:p>
    <w:p w:rsidR="00D55657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 xml:space="preserve">　　</w:t>
      </w:r>
    </w:p>
    <w:p w:rsidR="00D55657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>立同意書人</w:t>
      </w:r>
      <w:r w:rsidRPr="00C94F45">
        <w:rPr>
          <w:rFonts w:ascii="標楷體" w:eastAsia="標楷體" w:hAnsi="標楷體"/>
          <w:sz w:val="36"/>
          <w:szCs w:val="36"/>
        </w:rPr>
        <w:t>____________</w:t>
      </w:r>
    </w:p>
    <w:p w:rsidR="00D55657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 xml:space="preserve">（身分證統一編號：　　  　　　</w:t>
      </w:r>
      <w:r>
        <w:rPr>
          <w:rFonts w:ascii="標楷體" w:eastAsia="標楷體" w:hAnsi="標楷體" w:hint="eastAsia"/>
          <w:sz w:val="36"/>
          <w:szCs w:val="36"/>
        </w:rPr>
        <w:t>、出生年月日：   年   月   日</w:t>
      </w:r>
      <w:r w:rsidRPr="00C94F45">
        <w:rPr>
          <w:rFonts w:ascii="標楷體" w:eastAsia="標楷體" w:hAnsi="標楷體" w:hint="eastAsia"/>
          <w:sz w:val="36"/>
          <w:szCs w:val="36"/>
        </w:rPr>
        <w:t>）同意</w:t>
      </w:r>
      <w:r w:rsidRPr="00C94F45">
        <w:rPr>
          <w:rFonts w:ascii="標楷體" w:eastAsia="標楷體" w:hAnsi="標楷體"/>
          <w:sz w:val="36"/>
          <w:szCs w:val="36"/>
        </w:rPr>
        <w:t>_________</w:t>
      </w:r>
      <w:r>
        <w:rPr>
          <w:rFonts w:ascii="標楷體" w:eastAsia="標楷體" w:hAnsi="標楷體" w:hint="eastAsia"/>
          <w:sz w:val="36"/>
          <w:szCs w:val="36"/>
        </w:rPr>
        <w:t>___</w:t>
      </w:r>
    </w:p>
    <w:p w:rsidR="00D55657" w:rsidRPr="00C94F45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 xml:space="preserve">（身分證統一編號：　　　　　 </w:t>
      </w:r>
      <w:r>
        <w:rPr>
          <w:rFonts w:ascii="標楷體" w:eastAsia="標楷體" w:hAnsi="標楷體" w:hint="eastAsia"/>
          <w:sz w:val="36"/>
          <w:szCs w:val="36"/>
        </w:rPr>
        <w:t xml:space="preserve"> 、出生年月日：   年   月   日</w:t>
      </w:r>
      <w:r w:rsidRPr="00C94F45">
        <w:rPr>
          <w:rFonts w:ascii="標楷體" w:eastAsia="標楷體" w:hAnsi="標楷體" w:hint="eastAsia"/>
          <w:sz w:val="36"/>
          <w:szCs w:val="36"/>
        </w:rPr>
        <w:t>）參加臺北市職能發展學院舉辦之「國中中輟之虞及高關懷學生職能體驗專班課程」，並要求</w:t>
      </w:r>
      <w:r w:rsidRPr="00C94F45">
        <w:rPr>
          <w:rFonts w:ascii="標楷體" w:eastAsia="標楷體" w:hAnsi="標楷體"/>
          <w:sz w:val="36"/>
          <w:szCs w:val="36"/>
        </w:rPr>
        <w:t>_________</w:t>
      </w:r>
      <w:r w:rsidRPr="00C94F45">
        <w:rPr>
          <w:rFonts w:ascii="標楷體" w:eastAsia="標楷體" w:hAnsi="標楷體" w:hint="eastAsia"/>
          <w:sz w:val="36"/>
          <w:szCs w:val="36"/>
        </w:rPr>
        <w:t>遵守臺北市職能發展學院之學習相關規定，特立此書為憑。</w:t>
      </w:r>
    </w:p>
    <w:p w:rsidR="00D55657" w:rsidRPr="00C94F45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D55657" w:rsidRPr="00C94F45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D55657" w:rsidRPr="00C94F45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D55657" w:rsidRPr="00C94F45" w:rsidRDefault="00D55657" w:rsidP="00D55657">
      <w:pPr>
        <w:spacing w:line="760" w:lineRule="exact"/>
        <w:jc w:val="center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>立書人：</w:t>
      </w:r>
    </w:p>
    <w:p w:rsidR="00D55657" w:rsidRPr="00C94F45" w:rsidRDefault="00D55657" w:rsidP="00D55657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D55657" w:rsidRPr="00C94F45" w:rsidRDefault="00D55657" w:rsidP="00D55657">
      <w:pPr>
        <w:spacing w:line="760" w:lineRule="exact"/>
        <w:jc w:val="center"/>
        <w:rPr>
          <w:rFonts w:ascii="標楷體" w:eastAsia="標楷體" w:hAnsi="標楷體"/>
          <w:sz w:val="36"/>
          <w:szCs w:val="36"/>
        </w:rPr>
      </w:pPr>
      <w:r w:rsidRPr="00C94F45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:rsidR="00E57CD5" w:rsidRPr="00D55657" w:rsidRDefault="00E57CD5" w:rsidP="004C014D">
      <w:pPr>
        <w:ind w:leftChars="199" w:left="866" w:hanging="388"/>
        <w:rPr>
          <w:rFonts w:ascii="標楷體" w:eastAsia="標楷體" w:hAnsi="標楷體"/>
          <w:sz w:val="26"/>
          <w:szCs w:val="26"/>
        </w:rPr>
      </w:pPr>
    </w:p>
    <w:sectPr w:rsidR="00E57CD5" w:rsidRPr="00D55657" w:rsidSect="003E1A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47" w:rsidRDefault="00BE7A47" w:rsidP="0078342A">
      <w:r>
        <w:separator/>
      </w:r>
    </w:p>
  </w:endnote>
  <w:endnote w:type="continuationSeparator" w:id="0">
    <w:p w:rsidR="00BE7A47" w:rsidRDefault="00BE7A47" w:rsidP="0078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47" w:rsidRDefault="00BE7A47" w:rsidP="0078342A">
      <w:r>
        <w:separator/>
      </w:r>
    </w:p>
  </w:footnote>
  <w:footnote w:type="continuationSeparator" w:id="0">
    <w:p w:rsidR="00BE7A47" w:rsidRDefault="00BE7A47" w:rsidP="0078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F06"/>
    <w:multiLevelType w:val="hybridMultilevel"/>
    <w:tmpl w:val="E6947648"/>
    <w:lvl w:ilvl="0" w:tplc="7BB66E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53C6A"/>
    <w:multiLevelType w:val="hybridMultilevel"/>
    <w:tmpl w:val="E318C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1475B"/>
    <w:multiLevelType w:val="hybridMultilevel"/>
    <w:tmpl w:val="1AA8E44E"/>
    <w:lvl w:ilvl="0" w:tplc="217C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44E34"/>
    <w:multiLevelType w:val="hybridMultilevel"/>
    <w:tmpl w:val="13F04B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403F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3C2DD6"/>
    <w:multiLevelType w:val="hybridMultilevel"/>
    <w:tmpl w:val="72827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A141D"/>
    <w:multiLevelType w:val="hybridMultilevel"/>
    <w:tmpl w:val="43C2E844"/>
    <w:lvl w:ilvl="0" w:tplc="8840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3CA005F"/>
    <w:multiLevelType w:val="hybridMultilevel"/>
    <w:tmpl w:val="CB6A361E"/>
    <w:lvl w:ilvl="0" w:tplc="94924C26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7" w15:restartNumberingAfterBreak="0">
    <w:nsid w:val="43F83E65"/>
    <w:multiLevelType w:val="hybridMultilevel"/>
    <w:tmpl w:val="F2AE9700"/>
    <w:lvl w:ilvl="0" w:tplc="ED403F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331656"/>
    <w:multiLevelType w:val="hybridMultilevel"/>
    <w:tmpl w:val="54C2FB12"/>
    <w:lvl w:ilvl="0" w:tplc="84CAA2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714B97"/>
    <w:multiLevelType w:val="hybridMultilevel"/>
    <w:tmpl w:val="D178A284"/>
    <w:lvl w:ilvl="0" w:tplc="08A4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223F0F"/>
    <w:multiLevelType w:val="hybridMultilevel"/>
    <w:tmpl w:val="F2AE9700"/>
    <w:lvl w:ilvl="0" w:tplc="ED403F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126767"/>
    <w:multiLevelType w:val="hybridMultilevel"/>
    <w:tmpl w:val="EBA22C7A"/>
    <w:lvl w:ilvl="0" w:tplc="68DC4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FF659B"/>
    <w:multiLevelType w:val="hybridMultilevel"/>
    <w:tmpl w:val="6C22CA3A"/>
    <w:lvl w:ilvl="0" w:tplc="9C7E03DC">
      <w:start w:val="1"/>
      <w:numFmt w:val="decimal"/>
      <w:lvlText w:val="%1."/>
      <w:lvlJc w:val="left"/>
      <w:pPr>
        <w:ind w:left="396" w:hanging="39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B07202"/>
    <w:multiLevelType w:val="hybridMultilevel"/>
    <w:tmpl w:val="60CE19FA"/>
    <w:lvl w:ilvl="0" w:tplc="6DB66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1"/>
    <w:rsid w:val="00001288"/>
    <w:rsid w:val="00005300"/>
    <w:rsid w:val="000054FD"/>
    <w:rsid w:val="000248C4"/>
    <w:rsid w:val="000600ED"/>
    <w:rsid w:val="000745A4"/>
    <w:rsid w:val="000776FA"/>
    <w:rsid w:val="000778E4"/>
    <w:rsid w:val="00077C65"/>
    <w:rsid w:val="00084EFA"/>
    <w:rsid w:val="0009212F"/>
    <w:rsid w:val="000A092E"/>
    <w:rsid w:val="000A72EB"/>
    <w:rsid w:val="000C2BDC"/>
    <w:rsid w:val="000C43C6"/>
    <w:rsid w:val="000E02C6"/>
    <w:rsid w:val="0010519B"/>
    <w:rsid w:val="0012731C"/>
    <w:rsid w:val="0013427A"/>
    <w:rsid w:val="00140A7B"/>
    <w:rsid w:val="00142AC4"/>
    <w:rsid w:val="00155515"/>
    <w:rsid w:val="001775DC"/>
    <w:rsid w:val="00190288"/>
    <w:rsid w:val="00194DD6"/>
    <w:rsid w:val="001A391C"/>
    <w:rsid w:val="001C51E2"/>
    <w:rsid w:val="001D148D"/>
    <w:rsid w:val="001D2200"/>
    <w:rsid w:val="001D37DC"/>
    <w:rsid w:val="00205B33"/>
    <w:rsid w:val="00210C25"/>
    <w:rsid w:val="00245F92"/>
    <w:rsid w:val="00251447"/>
    <w:rsid w:val="00257B5C"/>
    <w:rsid w:val="00283279"/>
    <w:rsid w:val="002A12D1"/>
    <w:rsid w:val="002A1900"/>
    <w:rsid w:val="002A2906"/>
    <w:rsid w:val="002B3ACC"/>
    <w:rsid w:val="002C36D8"/>
    <w:rsid w:val="002F2D4E"/>
    <w:rsid w:val="002F7640"/>
    <w:rsid w:val="003018CA"/>
    <w:rsid w:val="00303EF3"/>
    <w:rsid w:val="00312675"/>
    <w:rsid w:val="003210E7"/>
    <w:rsid w:val="00322DE1"/>
    <w:rsid w:val="00333340"/>
    <w:rsid w:val="00362CDB"/>
    <w:rsid w:val="00371F2B"/>
    <w:rsid w:val="00374585"/>
    <w:rsid w:val="003867F2"/>
    <w:rsid w:val="0039625B"/>
    <w:rsid w:val="003E1A30"/>
    <w:rsid w:val="003E2A79"/>
    <w:rsid w:val="00402B45"/>
    <w:rsid w:val="00404561"/>
    <w:rsid w:val="00413639"/>
    <w:rsid w:val="00414EAE"/>
    <w:rsid w:val="004227FC"/>
    <w:rsid w:val="00463757"/>
    <w:rsid w:val="0049658E"/>
    <w:rsid w:val="004B66E4"/>
    <w:rsid w:val="004C014D"/>
    <w:rsid w:val="004C09BF"/>
    <w:rsid w:val="004C1EAA"/>
    <w:rsid w:val="004D3F5A"/>
    <w:rsid w:val="004D6BBA"/>
    <w:rsid w:val="004D6FC1"/>
    <w:rsid w:val="004E3E5A"/>
    <w:rsid w:val="004E7CD8"/>
    <w:rsid w:val="004F5C51"/>
    <w:rsid w:val="005115DB"/>
    <w:rsid w:val="005417DA"/>
    <w:rsid w:val="00557268"/>
    <w:rsid w:val="005636A1"/>
    <w:rsid w:val="00581A3A"/>
    <w:rsid w:val="00583763"/>
    <w:rsid w:val="005860FE"/>
    <w:rsid w:val="005B040C"/>
    <w:rsid w:val="005C3496"/>
    <w:rsid w:val="005C34D0"/>
    <w:rsid w:val="005D27A7"/>
    <w:rsid w:val="005E1F4C"/>
    <w:rsid w:val="00612F9D"/>
    <w:rsid w:val="00617886"/>
    <w:rsid w:val="006201BA"/>
    <w:rsid w:val="00634FFA"/>
    <w:rsid w:val="00672D40"/>
    <w:rsid w:val="00693951"/>
    <w:rsid w:val="006B396D"/>
    <w:rsid w:val="006B3C7D"/>
    <w:rsid w:val="006E34F6"/>
    <w:rsid w:val="007207F2"/>
    <w:rsid w:val="007428C1"/>
    <w:rsid w:val="007641B3"/>
    <w:rsid w:val="007679DC"/>
    <w:rsid w:val="00774E03"/>
    <w:rsid w:val="0078017A"/>
    <w:rsid w:val="0078342A"/>
    <w:rsid w:val="00784F65"/>
    <w:rsid w:val="00785F2D"/>
    <w:rsid w:val="007A0FAF"/>
    <w:rsid w:val="007A7244"/>
    <w:rsid w:val="007D7AB2"/>
    <w:rsid w:val="0080720C"/>
    <w:rsid w:val="00895E5E"/>
    <w:rsid w:val="008B10E7"/>
    <w:rsid w:val="008C5719"/>
    <w:rsid w:val="008D74BC"/>
    <w:rsid w:val="008E4E2E"/>
    <w:rsid w:val="009012B4"/>
    <w:rsid w:val="00917056"/>
    <w:rsid w:val="009344BD"/>
    <w:rsid w:val="009521BF"/>
    <w:rsid w:val="00970AEB"/>
    <w:rsid w:val="00984C28"/>
    <w:rsid w:val="00993408"/>
    <w:rsid w:val="009A52FD"/>
    <w:rsid w:val="009B5988"/>
    <w:rsid w:val="009F12DB"/>
    <w:rsid w:val="009F5306"/>
    <w:rsid w:val="00A42E5D"/>
    <w:rsid w:val="00A638C5"/>
    <w:rsid w:val="00A67F3A"/>
    <w:rsid w:val="00A920AB"/>
    <w:rsid w:val="00A92763"/>
    <w:rsid w:val="00AA4890"/>
    <w:rsid w:val="00AA55DC"/>
    <w:rsid w:val="00AA6826"/>
    <w:rsid w:val="00AB4052"/>
    <w:rsid w:val="00AC2B87"/>
    <w:rsid w:val="00AC658E"/>
    <w:rsid w:val="00AD5AC1"/>
    <w:rsid w:val="00B20CC6"/>
    <w:rsid w:val="00B34F78"/>
    <w:rsid w:val="00B43073"/>
    <w:rsid w:val="00B50563"/>
    <w:rsid w:val="00B60D69"/>
    <w:rsid w:val="00B85BD6"/>
    <w:rsid w:val="00B85E32"/>
    <w:rsid w:val="00B9754B"/>
    <w:rsid w:val="00BA23AF"/>
    <w:rsid w:val="00BA40CC"/>
    <w:rsid w:val="00BB5A83"/>
    <w:rsid w:val="00BE7A47"/>
    <w:rsid w:val="00C03A2A"/>
    <w:rsid w:val="00C25E56"/>
    <w:rsid w:val="00C54F86"/>
    <w:rsid w:val="00C76C0A"/>
    <w:rsid w:val="00C82424"/>
    <w:rsid w:val="00C82B2A"/>
    <w:rsid w:val="00C8522B"/>
    <w:rsid w:val="00C94F45"/>
    <w:rsid w:val="00CC1E6F"/>
    <w:rsid w:val="00CC2B23"/>
    <w:rsid w:val="00CD1B38"/>
    <w:rsid w:val="00CF4045"/>
    <w:rsid w:val="00CF6D7C"/>
    <w:rsid w:val="00D146BD"/>
    <w:rsid w:val="00D55657"/>
    <w:rsid w:val="00D72EEA"/>
    <w:rsid w:val="00D8622B"/>
    <w:rsid w:val="00D97D8C"/>
    <w:rsid w:val="00DA56BC"/>
    <w:rsid w:val="00DB23CB"/>
    <w:rsid w:val="00DC500F"/>
    <w:rsid w:val="00DD13B5"/>
    <w:rsid w:val="00DE52EE"/>
    <w:rsid w:val="00E013BD"/>
    <w:rsid w:val="00E05EE4"/>
    <w:rsid w:val="00E35C9E"/>
    <w:rsid w:val="00E37C87"/>
    <w:rsid w:val="00E43D7B"/>
    <w:rsid w:val="00E57CD5"/>
    <w:rsid w:val="00E62297"/>
    <w:rsid w:val="00E644AD"/>
    <w:rsid w:val="00E7239E"/>
    <w:rsid w:val="00E80589"/>
    <w:rsid w:val="00E936DE"/>
    <w:rsid w:val="00E942B3"/>
    <w:rsid w:val="00E94C32"/>
    <w:rsid w:val="00EA3FD5"/>
    <w:rsid w:val="00EB23C0"/>
    <w:rsid w:val="00ED1920"/>
    <w:rsid w:val="00EE3201"/>
    <w:rsid w:val="00EF26EC"/>
    <w:rsid w:val="00F13D29"/>
    <w:rsid w:val="00F1435F"/>
    <w:rsid w:val="00F145DF"/>
    <w:rsid w:val="00F46272"/>
    <w:rsid w:val="00F95A44"/>
    <w:rsid w:val="00F97492"/>
    <w:rsid w:val="00FA7D38"/>
    <w:rsid w:val="00FC31DC"/>
    <w:rsid w:val="00FC36BD"/>
    <w:rsid w:val="00FD4FC5"/>
    <w:rsid w:val="00FE1FE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7AF9F7-ACDF-49FC-89DA-BCE4885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c7dcd361-e987-408a-bec7-9074d22d1037-0">
    <w:name w:val="fcc7dcd361-e987-408a-bec7-9074d22d1037-0"/>
    <w:basedOn w:val="a0"/>
    <w:uiPriority w:val="99"/>
    <w:rsid w:val="004F5C51"/>
    <w:rPr>
      <w:rFonts w:cs="Times New Roman"/>
    </w:rPr>
  </w:style>
  <w:style w:type="paragraph" w:styleId="a3">
    <w:name w:val="List Paragraph"/>
    <w:basedOn w:val="a"/>
    <w:uiPriority w:val="99"/>
    <w:qFormat/>
    <w:rsid w:val="004F5C51"/>
    <w:pPr>
      <w:ind w:leftChars="200" w:left="480"/>
    </w:pPr>
  </w:style>
  <w:style w:type="paragraph" w:styleId="a4">
    <w:name w:val="header"/>
    <w:basedOn w:val="a"/>
    <w:link w:val="a5"/>
    <w:uiPriority w:val="99"/>
    <w:rsid w:val="0078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8342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8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8342A"/>
    <w:rPr>
      <w:rFonts w:ascii="Times New Roman" w:hAnsi="Times New Roman" w:cs="Times New Roman"/>
      <w:sz w:val="20"/>
      <w:szCs w:val="20"/>
    </w:rPr>
  </w:style>
  <w:style w:type="character" w:customStyle="1" w:styleId="fc97168fa5-1cfe-41a5-9b45-620c8c931504-1">
    <w:name w:val="fc97168fa5-1cfe-41a5-9b45-620c8c931504-1"/>
    <w:basedOn w:val="a0"/>
    <w:rsid w:val="00E57CD5"/>
  </w:style>
  <w:style w:type="character" w:customStyle="1" w:styleId="fc4c68c520-c27e-4c12-b211-dab60d22036d-1">
    <w:name w:val="fc4c68c520-c27e-4c12-b211-dab60d22036d-1"/>
    <w:basedOn w:val="a0"/>
    <w:rsid w:val="00E57CD5"/>
  </w:style>
  <w:style w:type="character" w:customStyle="1" w:styleId="fc97b7eebd-304f-49ff-80cb-614bd0170d41-1">
    <w:name w:val="fc97b7eebd-304f-49ff-80cb-614bd0170d41-1"/>
    <w:basedOn w:val="a0"/>
    <w:rsid w:val="00E57CD5"/>
  </w:style>
  <w:style w:type="character" w:customStyle="1" w:styleId="fc70bc6246-7aa3-4cbc-92d5-25b464f04d23-1">
    <w:name w:val="fc70bc6246-7aa3-4cbc-92d5-25b464f04d23-1"/>
    <w:basedOn w:val="a0"/>
    <w:rsid w:val="00E57CD5"/>
  </w:style>
  <w:style w:type="character" w:customStyle="1" w:styleId="fc9effa36e-92db-4407-81fd-7ed3133e8b03-0">
    <w:name w:val="fc9effa36e-92db-4407-81fd-7ed3133e8b03-0"/>
    <w:basedOn w:val="a0"/>
    <w:rsid w:val="00E57CD5"/>
  </w:style>
  <w:style w:type="paragraph" w:styleId="a8">
    <w:name w:val="Balloon Text"/>
    <w:basedOn w:val="a"/>
    <w:link w:val="a9"/>
    <w:uiPriority w:val="99"/>
    <w:semiHidden/>
    <w:unhideWhenUsed/>
    <w:rsid w:val="00B60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0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游佳臻</dc:creator>
  <cp:lastModifiedBy>葉喬欣</cp:lastModifiedBy>
  <cp:revision>17</cp:revision>
  <cp:lastPrinted>2019-12-04T08:44:00Z</cp:lastPrinted>
  <dcterms:created xsi:type="dcterms:W3CDTF">2013-04-10T07:15:00Z</dcterms:created>
  <dcterms:modified xsi:type="dcterms:W3CDTF">2019-12-04T09:42:00Z</dcterms:modified>
</cp:coreProperties>
</file>